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BCDB0" w14:textId="77777777" w:rsidR="00C76455" w:rsidRPr="007938FE" w:rsidRDefault="00C76455" w:rsidP="00412210">
      <w:pPr>
        <w:spacing w:before="0" w:after="0"/>
        <w:jc w:val="both"/>
        <w:rPr>
          <w:rFonts w:asciiTheme="minorHAnsi" w:hAnsiTheme="minorHAnsi" w:cstheme="minorHAnsi"/>
          <w:b/>
          <w:bCs/>
        </w:rPr>
      </w:pPr>
      <w:r w:rsidRPr="007938FE">
        <w:rPr>
          <w:rFonts w:asciiTheme="minorHAnsi" w:hAnsiTheme="minorHAnsi" w:cstheme="minorHAnsi"/>
          <w:b/>
          <w:bCs/>
        </w:rPr>
        <w:t xml:space="preserve">Introduction </w:t>
      </w:r>
    </w:p>
    <w:p w14:paraId="1C6EBE2B"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 xml:space="preserve">Whiting Landscape Ltd is committed to implementing and enforcing effective systems to counter bribery. </w:t>
      </w:r>
      <w:proofErr w:type="gramStart"/>
      <w:r w:rsidRPr="007938FE">
        <w:rPr>
          <w:rFonts w:asciiTheme="minorHAnsi" w:hAnsiTheme="minorHAnsi" w:cstheme="minorHAnsi"/>
        </w:rPr>
        <w:t>Therefore</w:t>
      </w:r>
      <w:proofErr w:type="gramEnd"/>
      <w:r w:rsidRPr="007938FE">
        <w:rPr>
          <w:rFonts w:asciiTheme="minorHAnsi" w:hAnsiTheme="minorHAnsi" w:cstheme="minorHAnsi"/>
        </w:rPr>
        <w:t xml:space="preserve"> it is the Companies’ policy to conduct all aspects of its business in an honest and ethical manner at all times. </w:t>
      </w:r>
      <w:bookmarkStart w:id="0" w:name="2"/>
      <w:bookmarkEnd w:id="0"/>
    </w:p>
    <w:p w14:paraId="5F823A4E"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 xml:space="preserve">This policy applies to all individuals working for the Company, including anyone providing services to the Company such as consultants, </w:t>
      </w:r>
      <w:proofErr w:type="gramStart"/>
      <w:r w:rsidRPr="007938FE">
        <w:rPr>
          <w:rFonts w:asciiTheme="minorHAnsi" w:hAnsiTheme="minorHAnsi" w:cstheme="minorHAnsi"/>
        </w:rPr>
        <w:t>contractors</w:t>
      </w:r>
      <w:proofErr w:type="gramEnd"/>
      <w:r w:rsidRPr="007938FE">
        <w:rPr>
          <w:rFonts w:asciiTheme="minorHAnsi" w:hAnsiTheme="minorHAnsi" w:cstheme="minorHAnsi"/>
        </w:rPr>
        <w:t xml:space="preserve"> and agents. </w:t>
      </w:r>
    </w:p>
    <w:p w14:paraId="2203B581" w14:textId="77777777" w:rsidR="00C76455" w:rsidRPr="007938FE" w:rsidRDefault="00C76455" w:rsidP="00412210">
      <w:pPr>
        <w:spacing w:before="0" w:after="0"/>
        <w:jc w:val="both"/>
        <w:rPr>
          <w:rFonts w:asciiTheme="minorHAnsi" w:hAnsiTheme="minorHAnsi" w:cstheme="minorHAnsi"/>
          <w:b/>
        </w:rPr>
      </w:pPr>
      <w:r w:rsidRPr="007938FE">
        <w:rPr>
          <w:rFonts w:asciiTheme="minorHAnsi" w:hAnsiTheme="minorHAnsi" w:cstheme="minorHAnsi"/>
          <w:b/>
        </w:rPr>
        <w:t xml:space="preserve">Policy aim </w:t>
      </w:r>
    </w:p>
    <w:p w14:paraId="0356D050"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 xml:space="preserve">The aim of this policy is to help the Company act in accordance with the Bribery Act 2010 maintain the highest possible standards of business practice and advise individuals of the companies </w:t>
      </w:r>
      <w:r w:rsidRPr="007938FE">
        <w:rPr>
          <w:rFonts w:asciiTheme="minorHAnsi" w:hAnsiTheme="minorHAnsi" w:cstheme="minorHAnsi"/>
          <w:bCs/>
        </w:rPr>
        <w:t>'zero-tolerance' to b</w:t>
      </w:r>
      <w:r w:rsidRPr="007938FE">
        <w:rPr>
          <w:rFonts w:asciiTheme="minorHAnsi" w:hAnsiTheme="minorHAnsi" w:cstheme="minorHAnsi"/>
        </w:rPr>
        <w:t>ribery.</w:t>
      </w:r>
    </w:p>
    <w:p w14:paraId="34823440" w14:textId="77777777" w:rsidR="00C76455" w:rsidRPr="007938FE" w:rsidRDefault="00C76455" w:rsidP="00412210">
      <w:pPr>
        <w:spacing w:before="0" w:after="0"/>
        <w:jc w:val="both"/>
        <w:rPr>
          <w:rFonts w:asciiTheme="minorHAnsi" w:hAnsiTheme="minorHAnsi" w:cstheme="minorHAnsi"/>
          <w:b/>
        </w:rPr>
      </w:pPr>
      <w:r w:rsidRPr="007938FE">
        <w:rPr>
          <w:rFonts w:asciiTheme="minorHAnsi" w:hAnsiTheme="minorHAnsi" w:cstheme="minorHAnsi"/>
          <w:b/>
        </w:rPr>
        <w:t xml:space="preserve">The Law </w:t>
      </w:r>
    </w:p>
    <w:p w14:paraId="021B5505"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 xml:space="preserve">Under </w:t>
      </w:r>
      <w:smartTag w:uri="urn:schemas-microsoft-com:office:smarttags" w:element="country-region">
        <w:smartTag w:uri="urn:schemas-microsoft-com:office:smarttags" w:element="place">
          <w:r w:rsidRPr="007938FE">
            <w:rPr>
              <w:rFonts w:asciiTheme="minorHAnsi" w:hAnsiTheme="minorHAnsi" w:cstheme="minorHAnsi"/>
            </w:rPr>
            <w:t>UK</w:t>
          </w:r>
        </w:smartTag>
      </w:smartTag>
      <w:r w:rsidRPr="007938FE">
        <w:rPr>
          <w:rFonts w:asciiTheme="minorHAnsi" w:hAnsiTheme="minorHAnsi" w:cstheme="minorHAnsi"/>
        </w:rPr>
        <w:t xml:space="preserve"> law (UK Bribery Act 2010), bribery and corruption </w:t>
      </w:r>
      <w:proofErr w:type="gramStart"/>
      <w:r w:rsidRPr="007938FE">
        <w:rPr>
          <w:rFonts w:asciiTheme="minorHAnsi" w:hAnsiTheme="minorHAnsi" w:cstheme="minorHAnsi"/>
        </w:rPr>
        <w:t>is</w:t>
      </w:r>
      <w:proofErr w:type="gramEnd"/>
      <w:r w:rsidRPr="007938FE">
        <w:rPr>
          <w:rFonts w:asciiTheme="minorHAnsi" w:hAnsiTheme="minorHAnsi" w:cstheme="minorHAnsi"/>
        </w:rPr>
        <w:t xml:space="preserve"> punishable for individuals by up to ten years imprisonment. If the Company is found to have taken part in corruption or lacks adequate procedures to prevent Bribery, it could face an unlimited fine and be excluded from tendering for contracts.</w:t>
      </w:r>
    </w:p>
    <w:p w14:paraId="6D994527" w14:textId="77777777" w:rsidR="00C76455" w:rsidRPr="007938FE" w:rsidRDefault="00C76455" w:rsidP="00412210">
      <w:pPr>
        <w:spacing w:before="0" w:after="0"/>
        <w:jc w:val="both"/>
        <w:rPr>
          <w:rFonts w:asciiTheme="minorHAnsi" w:hAnsiTheme="minorHAnsi" w:cstheme="minorHAnsi"/>
          <w:b/>
        </w:rPr>
      </w:pPr>
      <w:r w:rsidRPr="007938FE">
        <w:rPr>
          <w:rFonts w:asciiTheme="minorHAnsi" w:hAnsiTheme="minorHAnsi" w:cstheme="minorHAnsi"/>
          <w:b/>
        </w:rPr>
        <w:t xml:space="preserve">Policy statement </w:t>
      </w:r>
    </w:p>
    <w:p w14:paraId="2BFEED0C"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The company will not:</w:t>
      </w:r>
    </w:p>
    <w:p w14:paraId="6DD8A3EC" w14:textId="77777777" w:rsidR="00C76455" w:rsidRPr="007938FE" w:rsidRDefault="00C76455" w:rsidP="00412210">
      <w:pPr>
        <w:pStyle w:val="ListParagraph"/>
        <w:numPr>
          <w:ilvl w:val="0"/>
          <w:numId w:val="23"/>
        </w:numPr>
        <w:spacing w:line="360" w:lineRule="auto"/>
        <w:jc w:val="both"/>
        <w:rPr>
          <w:rFonts w:asciiTheme="minorHAnsi" w:hAnsiTheme="minorHAnsi" w:cstheme="minorHAnsi"/>
        </w:rPr>
      </w:pPr>
      <w:r w:rsidRPr="007938FE">
        <w:rPr>
          <w:rFonts w:asciiTheme="minorHAnsi" w:hAnsiTheme="minorHAnsi" w:cstheme="minorHAnsi"/>
        </w:rPr>
        <w:t xml:space="preserve">Make contributions of any kind with the purpose of gaining any commercial advantage. </w:t>
      </w:r>
    </w:p>
    <w:p w14:paraId="2B158847" w14:textId="77777777" w:rsidR="00C76455" w:rsidRPr="007938FE" w:rsidRDefault="00C76455" w:rsidP="00412210">
      <w:pPr>
        <w:pStyle w:val="ListParagraph"/>
        <w:numPr>
          <w:ilvl w:val="0"/>
          <w:numId w:val="23"/>
        </w:numPr>
        <w:spacing w:line="360" w:lineRule="auto"/>
        <w:jc w:val="both"/>
        <w:rPr>
          <w:rFonts w:asciiTheme="minorHAnsi" w:hAnsiTheme="minorHAnsi" w:cstheme="minorHAnsi"/>
        </w:rPr>
      </w:pPr>
      <w:r w:rsidRPr="007938FE">
        <w:rPr>
          <w:rFonts w:asciiTheme="minorHAnsi" w:hAnsiTheme="minorHAnsi" w:cstheme="minorHAnsi"/>
        </w:rPr>
        <w:t>Provide gifts or hospitality with the intention of persuading anyone to act improperly or to influence a public official in the performance of their duties.</w:t>
      </w:r>
    </w:p>
    <w:p w14:paraId="7419C2DD" w14:textId="77777777" w:rsidR="00C76455" w:rsidRPr="007938FE" w:rsidRDefault="00C76455" w:rsidP="00412210">
      <w:pPr>
        <w:pStyle w:val="ListParagraph"/>
        <w:numPr>
          <w:ilvl w:val="0"/>
          <w:numId w:val="23"/>
        </w:numPr>
        <w:spacing w:line="360" w:lineRule="auto"/>
        <w:jc w:val="both"/>
        <w:rPr>
          <w:rFonts w:asciiTheme="minorHAnsi" w:hAnsiTheme="minorHAnsi" w:cstheme="minorHAnsi"/>
        </w:rPr>
      </w:pPr>
      <w:r w:rsidRPr="007938FE">
        <w:rPr>
          <w:rFonts w:asciiTheme="minorHAnsi" w:hAnsiTheme="minorHAnsi" w:cstheme="minorHAnsi"/>
        </w:rPr>
        <w:t>Make, or accept, “kickbacks” of any kind.</w:t>
      </w:r>
    </w:p>
    <w:p w14:paraId="1B558588"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 xml:space="preserve">The company will: </w:t>
      </w:r>
    </w:p>
    <w:p w14:paraId="3AF085F4" w14:textId="77777777" w:rsidR="00C76455" w:rsidRPr="007938FE" w:rsidRDefault="00C76455" w:rsidP="00412210">
      <w:pPr>
        <w:pStyle w:val="ListParagraph"/>
        <w:numPr>
          <w:ilvl w:val="0"/>
          <w:numId w:val="24"/>
        </w:numPr>
        <w:spacing w:line="360" w:lineRule="auto"/>
        <w:jc w:val="both"/>
        <w:rPr>
          <w:rFonts w:asciiTheme="minorHAnsi" w:hAnsiTheme="minorHAnsi" w:cstheme="minorHAnsi"/>
        </w:rPr>
      </w:pPr>
      <w:r w:rsidRPr="007938FE">
        <w:rPr>
          <w:rFonts w:asciiTheme="minorHAnsi" w:hAnsiTheme="minorHAnsi" w:cstheme="minorHAnsi"/>
        </w:rPr>
        <w:t xml:space="preserve">Keep appropriate internal records that will evidence the business reason for making any payments to third parties, and show transparency in its dealings. </w:t>
      </w:r>
    </w:p>
    <w:p w14:paraId="384FA96C" w14:textId="77777777" w:rsidR="00C76455" w:rsidRPr="007938FE" w:rsidRDefault="00C76455" w:rsidP="00412210">
      <w:pPr>
        <w:pStyle w:val="ListParagraph"/>
        <w:numPr>
          <w:ilvl w:val="0"/>
          <w:numId w:val="24"/>
        </w:numPr>
        <w:spacing w:line="360" w:lineRule="auto"/>
        <w:jc w:val="both"/>
        <w:rPr>
          <w:rFonts w:asciiTheme="minorHAnsi" w:hAnsiTheme="minorHAnsi" w:cstheme="minorHAnsi"/>
        </w:rPr>
      </w:pPr>
      <w:r w:rsidRPr="007938FE">
        <w:rPr>
          <w:rFonts w:asciiTheme="minorHAnsi" w:hAnsiTheme="minorHAnsi" w:cstheme="minorHAnsi"/>
        </w:rPr>
        <w:t xml:space="preserve">Encourage employees to raise concerns about any issue or suspicion of malpractice at the earliest possible stage. </w:t>
      </w:r>
    </w:p>
    <w:p w14:paraId="63236E85" w14:textId="77777777" w:rsidR="00C76455" w:rsidRPr="007938FE" w:rsidRDefault="00C76455" w:rsidP="00412210">
      <w:pPr>
        <w:pStyle w:val="ListParagraph"/>
        <w:numPr>
          <w:ilvl w:val="0"/>
          <w:numId w:val="24"/>
        </w:numPr>
        <w:spacing w:line="360" w:lineRule="auto"/>
        <w:jc w:val="both"/>
        <w:rPr>
          <w:rFonts w:asciiTheme="minorHAnsi" w:hAnsiTheme="minorHAnsi" w:cstheme="minorHAnsi"/>
        </w:rPr>
      </w:pPr>
      <w:r w:rsidRPr="007938FE">
        <w:rPr>
          <w:rFonts w:asciiTheme="minorHAnsi" w:hAnsiTheme="minorHAnsi" w:cstheme="minorHAnsi"/>
        </w:rPr>
        <w:t xml:space="preserve">See that anyone raising a concern about bribery will not suffer any detriment as a result, even if they turn out to be mistaken. </w:t>
      </w:r>
    </w:p>
    <w:p w14:paraId="6153DFCC" w14:textId="77777777" w:rsidR="00C76455" w:rsidRPr="007938FE" w:rsidRDefault="00C76455" w:rsidP="00412210">
      <w:pPr>
        <w:pStyle w:val="ListParagraph"/>
        <w:numPr>
          <w:ilvl w:val="0"/>
          <w:numId w:val="24"/>
        </w:numPr>
        <w:spacing w:line="360" w:lineRule="auto"/>
        <w:jc w:val="both"/>
        <w:rPr>
          <w:rFonts w:asciiTheme="minorHAnsi" w:hAnsiTheme="minorHAnsi" w:cstheme="minorHAnsi"/>
          <w:b/>
        </w:rPr>
      </w:pPr>
      <w:r w:rsidRPr="007938FE">
        <w:rPr>
          <w:rFonts w:asciiTheme="minorHAnsi" w:hAnsiTheme="minorHAnsi" w:cstheme="minorHAnsi"/>
        </w:rPr>
        <w:lastRenderedPageBreak/>
        <w:t>Periodically assess the nature and extent of its exposure to potential risks of bribery on its behalf, by persons associated with it, and act accordingly.</w:t>
      </w:r>
    </w:p>
    <w:p w14:paraId="69BD7C22" w14:textId="77777777" w:rsidR="00C76455" w:rsidRPr="007938FE" w:rsidRDefault="00C76455" w:rsidP="00412210">
      <w:pPr>
        <w:pStyle w:val="ListParagraph"/>
        <w:spacing w:line="360" w:lineRule="auto"/>
        <w:ind w:left="0"/>
        <w:jc w:val="both"/>
        <w:rPr>
          <w:rFonts w:asciiTheme="minorHAnsi" w:hAnsiTheme="minorHAnsi" w:cstheme="minorHAnsi"/>
          <w:b/>
        </w:rPr>
      </w:pPr>
      <w:r w:rsidRPr="007938FE">
        <w:rPr>
          <w:rFonts w:asciiTheme="minorHAnsi" w:hAnsiTheme="minorHAnsi" w:cstheme="minorHAnsi"/>
          <w:b/>
        </w:rPr>
        <w:t xml:space="preserve">Definitions </w:t>
      </w:r>
    </w:p>
    <w:p w14:paraId="25501B31"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b/>
        </w:rPr>
        <w:t>Bribe</w:t>
      </w:r>
      <w:r w:rsidRPr="007938FE">
        <w:rPr>
          <w:rFonts w:asciiTheme="minorHAnsi" w:hAnsiTheme="minorHAnsi" w:cstheme="minorHAnsi"/>
        </w:rPr>
        <w:t xml:space="preserve"> is a financial or other advantage offered or given to anyone to persuade them to or reward them for performing their duties improperly or; with the intention of influencing them in the performance of their duties. </w:t>
      </w:r>
    </w:p>
    <w:p w14:paraId="0D2FDD6D"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b/>
        </w:rPr>
        <w:t>Hospitality</w:t>
      </w:r>
      <w:r w:rsidRPr="007938FE">
        <w:rPr>
          <w:rFonts w:asciiTheme="minorHAnsi" w:hAnsiTheme="minorHAnsi" w:cstheme="minorHAnsi"/>
        </w:rPr>
        <w:t xml:space="preserve"> is the practice of being hospitable.  This includes the reception and entertainment of guests and visitors, in the desire to cement good relations and show appreciation, improve image or establish cordial relations.  The recipients of hospitality, should not be under the impression that they are under any obligation to confer any benefit.  This policy does not prohibit giving and receiving promotional gifts of low value or normal and appropriate hospitality.</w:t>
      </w:r>
    </w:p>
    <w:p w14:paraId="004E620A"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b/>
        </w:rPr>
        <w:t>Kickbacks</w:t>
      </w:r>
      <w:r w:rsidRPr="007938FE">
        <w:rPr>
          <w:rFonts w:asciiTheme="minorHAnsi" w:hAnsiTheme="minorHAnsi" w:cstheme="minorHAnsi"/>
        </w:rPr>
        <w:t xml:space="preserve"> or facilitation payments are typically small payments made in return for a business favour or advantage.  </w:t>
      </w:r>
    </w:p>
    <w:p w14:paraId="5A13B907" w14:textId="77777777" w:rsidR="00C76455" w:rsidRPr="007938FE" w:rsidRDefault="00C76455" w:rsidP="00412210">
      <w:pPr>
        <w:spacing w:before="0" w:after="0"/>
        <w:jc w:val="both"/>
        <w:rPr>
          <w:rFonts w:asciiTheme="minorHAnsi" w:hAnsiTheme="minorHAnsi" w:cstheme="minorHAnsi"/>
          <w:b/>
        </w:rPr>
      </w:pPr>
      <w:r w:rsidRPr="007938FE">
        <w:rPr>
          <w:rFonts w:asciiTheme="minorHAnsi" w:hAnsiTheme="minorHAnsi" w:cstheme="minorHAnsi"/>
          <w:b/>
        </w:rPr>
        <w:t>Employee Responsibility</w:t>
      </w:r>
    </w:p>
    <w:p w14:paraId="41AE1F81"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It is the responsibility of all employees to prevent and report conduct which has taken place which you suspect is a bribe (or corrupt).  Any such incidents should be reported, in confidence, to a Director.</w:t>
      </w:r>
    </w:p>
    <w:p w14:paraId="4FFB778C" w14:textId="77777777" w:rsidR="00C76455" w:rsidRPr="007938FE" w:rsidRDefault="00C76455" w:rsidP="00412210">
      <w:pPr>
        <w:spacing w:before="0" w:after="0"/>
        <w:jc w:val="both"/>
        <w:rPr>
          <w:rFonts w:asciiTheme="minorHAnsi" w:hAnsiTheme="minorHAnsi" w:cstheme="minorHAnsi"/>
          <w:b/>
        </w:rPr>
      </w:pPr>
      <w:r w:rsidRPr="007938FE">
        <w:rPr>
          <w:rFonts w:asciiTheme="minorHAnsi" w:hAnsiTheme="minorHAnsi" w:cstheme="minorHAnsi"/>
          <w:b/>
        </w:rPr>
        <w:t xml:space="preserve">Non compliance </w:t>
      </w:r>
    </w:p>
    <w:p w14:paraId="7D260DF9" w14:textId="77777777" w:rsidR="00C76455" w:rsidRPr="007938FE" w:rsidRDefault="00C76455" w:rsidP="00412210">
      <w:pPr>
        <w:jc w:val="both"/>
        <w:rPr>
          <w:rFonts w:asciiTheme="minorHAnsi" w:hAnsiTheme="minorHAnsi" w:cstheme="minorHAnsi"/>
          <w:b/>
        </w:rPr>
      </w:pPr>
      <w:r w:rsidRPr="007938FE">
        <w:rPr>
          <w:rFonts w:asciiTheme="minorHAnsi" w:hAnsiTheme="minorHAnsi" w:cstheme="minorHAnsi"/>
          <w:b/>
        </w:rPr>
        <w:t>Staff</w:t>
      </w:r>
    </w:p>
    <w:p w14:paraId="37F2FAAD"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 xml:space="preserve">Failing to observe Company policy may lead to disciplinary action in accordance with the Company’s Disciplinary Policy. </w:t>
      </w:r>
    </w:p>
    <w:p w14:paraId="7F878401" w14:textId="77777777" w:rsidR="00C76455" w:rsidRPr="007938FE" w:rsidRDefault="00C76455" w:rsidP="00412210">
      <w:pPr>
        <w:jc w:val="both"/>
        <w:rPr>
          <w:rFonts w:asciiTheme="minorHAnsi" w:hAnsiTheme="minorHAnsi" w:cstheme="minorHAnsi"/>
          <w:b/>
        </w:rPr>
      </w:pPr>
      <w:r w:rsidRPr="007938FE">
        <w:rPr>
          <w:rFonts w:asciiTheme="minorHAnsi" w:hAnsiTheme="minorHAnsi" w:cstheme="minorHAnsi"/>
          <w:b/>
        </w:rPr>
        <w:t>Associated Parties</w:t>
      </w:r>
    </w:p>
    <w:p w14:paraId="0CE00D4F"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In the event of a breach of the policy by other organisations, or individuals, the Company will take appropriate action.</w:t>
      </w:r>
    </w:p>
    <w:p w14:paraId="0A6B3564" w14:textId="77777777" w:rsidR="00C76455" w:rsidRPr="007938FE" w:rsidRDefault="00C76455" w:rsidP="00412210">
      <w:pPr>
        <w:spacing w:before="0" w:after="0"/>
        <w:jc w:val="both"/>
        <w:rPr>
          <w:rFonts w:asciiTheme="minorHAnsi" w:hAnsiTheme="minorHAnsi" w:cstheme="minorHAnsi"/>
          <w:b/>
        </w:rPr>
      </w:pPr>
      <w:r w:rsidRPr="007938FE">
        <w:rPr>
          <w:rFonts w:asciiTheme="minorHAnsi" w:hAnsiTheme="minorHAnsi" w:cstheme="minorHAnsi"/>
          <w:b/>
        </w:rPr>
        <w:t>Monitoring Policy</w:t>
      </w:r>
    </w:p>
    <w:p w14:paraId="4DEBFED1" w14:textId="77777777" w:rsidR="00C76455" w:rsidRPr="007938FE" w:rsidRDefault="00C76455" w:rsidP="00412210">
      <w:pPr>
        <w:jc w:val="both"/>
        <w:rPr>
          <w:rFonts w:asciiTheme="minorHAnsi" w:hAnsiTheme="minorHAnsi" w:cstheme="minorHAnsi"/>
        </w:rPr>
      </w:pPr>
      <w:r w:rsidRPr="007938FE">
        <w:rPr>
          <w:rFonts w:asciiTheme="minorHAnsi" w:hAnsiTheme="minorHAnsi" w:cstheme="minorHAnsi"/>
        </w:rPr>
        <w:t xml:space="preserve">The policy will be monitored on an on-going basis to ensure that it addresses issues effectively and is essential to assess how effective the Company has been to establish control of its obligations.   The following will be monitored: </w:t>
      </w:r>
    </w:p>
    <w:p w14:paraId="719B6852" w14:textId="77777777" w:rsidR="00C76455" w:rsidRPr="007938FE" w:rsidRDefault="00C76455" w:rsidP="00412210">
      <w:pPr>
        <w:pStyle w:val="ListParagraph"/>
        <w:numPr>
          <w:ilvl w:val="0"/>
          <w:numId w:val="25"/>
        </w:numPr>
        <w:spacing w:before="240" w:line="360" w:lineRule="auto"/>
        <w:jc w:val="both"/>
        <w:rPr>
          <w:rFonts w:asciiTheme="minorHAnsi" w:hAnsiTheme="minorHAnsi" w:cstheme="minorHAnsi"/>
        </w:rPr>
      </w:pPr>
      <w:r w:rsidRPr="007938FE">
        <w:rPr>
          <w:rFonts w:asciiTheme="minorHAnsi" w:hAnsiTheme="minorHAnsi" w:cstheme="minorHAnsi"/>
        </w:rPr>
        <w:t>That all individuals working for the Company are advised of the policy.</w:t>
      </w:r>
    </w:p>
    <w:p w14:paraId="71FE0E2B" w14:textId="77777777" w:rsidR="00C76455" w:rsidRPr="007938FE" w:rsidRDefault="00C76455" w:rsidP="00412210">
      <w:pPr>
        <w:pStyle w:val="ListParagraph"/>
        <w:numPr>
          <w:ilvl w:val="0"/>
          <w:numId w:val="25"/>
        </w:numPr>
        <w:spacing w:line="360" w:lineRule="auto"/>
        <w:jc w:val="both"/>
        <w:rPr>
          <w:rFonts w:asciiTheme="minorHAnsi" w:hAnsiTheme="minorHAnsi" w:cstheme="minorHAnsi"/>
        </w:rPr>
      </w:pPr>
      <w:r w:rsidRPr="007938FE">
        <w:rPr>
          <w:rFonts w:asciiTheme="minorHAnsi" w:hAnsiTheme="minorHAnsi" w:cstheme="minorHAnsi"/>
        </w:rPr>
        <w:t>Investigation and assessment of any reported incident or related occurrence.</w:t>
      </w:r>
    </w:p>
    <w:p w14:paraId="3A72758B" w14:textId="77777777" w:rsidR="00C76455" w:rsidRPr="007938FE" w:rsidRDefault="00C76455" w:rsidP="00412210">
      <w:pPr>
        <w:pStyle w:val="ListParagraph"/>
        <w:numPr>
          <w:ilvl w:val="0"/>
          <w:numId w:val="25"/>
        </w:numPr>
        <w:spacing w:line="360" w:lineRule="auto"/>
        <w:jc w:val="both"/>
        <w:rPr>
          <w:rFonts w:asciiTheme="minorHAnsi" w:hAnsiTheme="minorHAnsi" w:cstheme="minorHAnsi"/>
        </w:rPr>
      </w:pPr>
      <w:r w:rsidRPr="007938FE">
        <w:rPr>
          <w:rFonts w:asciiTheme="minorHAnsi" w:hAnsiTheme="minorHAnsi" w:cstheme="minorHAnsi"/>
        </w:rPr>
        <w:lastRenderedPageBreak/>
        <w:t>Review procedures and control mechanisms designed to prevent bribery by persons associated with it.</w:t>
      </w:r>
    </w:p>
    <w:p w14:paraId="54141AF4" w14:textId="4FDF8DEF" w:rsidR="00C76455" w:rsidRPr="007938FE" w:rsidRDefault="00C76455" w:rsidP="00412210">
      <w:pPr>
        <w:spacing w:before="0" w:after="0"/>
        <w:jc w:val="both"/>
        <w:rPr>
          <w:rFonts w:asciiTheme="minorHAnsi" w:hAnsiTheme="minorHAnsi" w:cstheme="minorHAnsi"/>
          <w:b/>
        </w:rPr>
      </w:pPr>
      <w:r w:rsidRPr="007938FE">
        <w:rPr>
          <w:rFonts w:asciiTheme="minorHAnsi" w:hAnsiTheme="minorHAnsi" w:cstheme="minorHAnsi"/>
          <w:b/>
        </w:rPr>
        <w:t>Reviewing Policy</w:t>
      </w:r>
    </w:p>
    <w:p w14:paraId="225AEB18" w14:textId="77777777" w:rsidR="00C76455" w:rsidRPr="007938FE" w:rsidRDefault="00C76455" w:rsidP="00412210">
      <w:pPr>
        <w:widowControl w:val="0"/>
        <w:overflowPunct w:val="0"/>
        <w:autoSpaceDE w:val="0"/>
        <w:autoSpaceDN w:val="0"/>
        <w:adjustRightInd w:val="0"/>
        <w:spacing w:line="320" w:lineRule="atLeast"/>
        <w:jc w:val="both"/>
        <w:rPr>
          <w:rFonts w:asciiTheme="minorHAnsi" w:hAnsiTheme="minorHAnsi" w:cstheme="minorHAnsi"/>
        </w:rPr>
      </w:pPr>
      <w:r w:rsidRPr="007938FE">
        <w:rPr>
          <w:rFonts w:asciiTheme="minorHAnsi" w:hAnsiTheme="minorHAnsi" w:cstheme="minorHAnsi"/>
          <w:kern w:val="28"/>
          <w:lang w:eastAsia="en-GB"/>
        </w:rPr>
        <w:t xml:space="preserve">This policy will be reviewed and, if necessary, revised in the light of legislative or organisational changes. </w:t>
      </w:r>
      <w:r w:rsidRPr="007938FE">
        <w:rPr>
          <w:rFonts w:asciiTheme="minorHAnsi" w:hAnsiTheme="minorHAnsi" w:cstheme="minorHAnsi"/>
        </w:rPr>
        <w:t>Improvements will be made, by learning from experience.</w:t>
      </w:r>
    </w:p>
    <w:p w14:paraId="14F9B324" w14:textId="77777777" w:rsidR="00C76455" w:rsidRPr="007938FE" w:rsidRDefault="00C76455" w:rsidP="00412210">
      <w:pPr>
        <w:spacing w:before="0" w:after="0"/>
        <w:jc w:val="both"/>
        <w:rPr>
          <w:rFonts w:asciiTheme="minorHAnsi" w:hAnsiTheme="minorHAnsi" w:cstheme="minorHAnsi"/>
          <w:b/>
        </w:rPr>
      </w:pPr>
      <w:r w:rsidRPr="007938FE">
        <w:rPr>
          <w:rFonts w:asciiTheme="minorHAnsi" w:hAnsiTheme="minorHAnsi" w:cstheme="minorHAnsi"/>
          <w:b/>
        </w:rPr>
        <w:t>Policy Amendments</w:t>
      </w:r>
    </w:p>
    <w:p w14:paraId="4A5A2121" w14:textId="77777777" w:rsidR="00C76455" w:rsidRPr="007938FE" w:rsidRDefault="00C76455" w:rsidP="00412210">
      <w:pPr>
        <w:spacing w:line="320" w:lineRule="atLeast"/>
        <w:jc w:val="both"/>
        <w:rPr>
          <w:rFonts w:asciiTheme="minorHAnsi" w:hAnsiTheme="minorHAnsi" w:cstheme="minorHAnsi"/>
        </w:rPr>
      </w:pPr>
      <w:r w:rsidRPr="007938FE">
        <w:rPr>
          <w:rFonts w:asciiTheme="minorHAnsi" w:hAnsiTheme="minorHAnsi" w:cstheme="minorHAnsi"/>
        </w:rPr>
        <w:t>Should any amendments, revisions, or updates be made to this policy it is the responsibility of the Company</w:t>
      </w:r>
      <w:r w:rsidRPr="007938FE">
        <w:rPr>
          <w:rFonts w:asciiTheme="minorHAnsi" w:hAnsiTheme="minorHAnsi" w:cstheme="minorHAnsi"/>
          <w:kern w:val="28"/>
          <w:lang w:eastAsia="en-GB"/>
        </w:rPr>
        <w:t xml:space="preserve"> Directors</w:t>
      </w:r>
      <w:r w:rsidRPr="007938FE">
        <w:rPr>
          <w:rFonts w:asciiTheme="minorHAnsi" w:hAnsiTheme="minorHAnsi" w:cstheme="minorHAnsi"/>
        </w:rPr>
        <w:t xml:space="preserve"> to see that all relevant employees receive notice. </w:t>
      </w:r>
    </w:p>
    <w:p w14:paraId="7EB5B98A" w14:textId="77777777" w:rsidR="00C76455" w:rsidRPr="007938FE" w:rsidRDefault="00C76455" w:rsidP="00412210">
      <w:pPr>
        <w:spacing w:before="0" w:after="0"/>
        <w:jc w:val="both"/>
        <w:rPr>
          <w:rFonts w:asciiTheme="minorHAnsi" w:hAnsiTheme="minorHAnsi" w:cstheme="minorHAnsi"/>
        </w:rPr>
      </w:pPr>
      <w:r w:rsidRPr="007938FE">
        <w:rPr>
          <w:rFonts w:asciiTheme="minorHAnsi" w:hAnsiTheme="minorHAnsi" w:cstheme="minorHAnsi"/>
          <w:b/>
        </w:rPr>
        <w:t>Policy Implementation Notice</w:t>
      </w:r>
    </w:p>
    <w:p w14:paraId="1C9BD913" w14:textId="764E821A" w:rsidR="00C76455" w:rsidRPr="007938FE" w:rsidRDefault="00C76455" w:rsidP="00412210">
      <w:pPr>
        <w:jc w:val="both"/>
        <w:rPr>
          <w:rFonts w:asciiTheme="minorHAnsi" w:hAnsiTheme="minorHAnsi" w:cstheme="minorHAnsi"/>
        </w:rPr>
      </w:pPr>
      <w:r w:rsidRPr="007938FE">
        <w:rPr>
          <w:rFonts w:asciiTheme="minorHAnsi" w:hAnsiTheme="minorHAnsi" w:cstheme="minorHAnsi"/>
        </w:rPr>
        <w:t>This policy has been approved by the Board of Directors and takes effect immediately.</w:t>
      </w:r>
    </w:p>
    <w:p w14:paraId="7A1A7244" w14:textId="77777777" w:rsidR="007938FE" w:rsidRDefault="007938FE" w:rsidP="000B60B9">
      <w:pPr>
        <w:jc w:val="both"/>
        <w:rPr>
          <w:rFonts w:asciiTheme="minorHAnsi" w:hAnsiTheme="minorHAnsi" w:cstheme="minorHAnsi"/>
        </w:rPr>
      </w:pPr>
    </w:p>
    <w:p w14:paraId="2FD3483B" w14:textId="77777777" w:rsidR="007938FE" w:rsidRPr="007938FE" w:rsidRDefault="007938FE" w:rsidP="000B60B9">
      <w:pPr>
        <w:jc w:val="both"/>
        <w:rPr>
          <w:rFonts w:asciiTheme="minorHAnsi" w:hAnsiTheme="minorHAnsi" w:cstheme="minorHAnsi"/>
        </w:rPr>
      </w:pPr>
    </w:p>
    <w:sectPr w:rsidR="007938FE" w:rsidRPr="007938FE" w:rsidSect="00D95818">
      <w:headerReference w:type="default" r:id="rId7"/>
      <w:footerReference w:type="default" r:id="rId8"/>
      <w:type w:val="continuous"/>
      <w:pgSz w:w="12240" w:h="15840" w:code="1"/>
      <w:pgMar w:top="2090" w:right="1440" w:bottom="1440" w:left="144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F798" w14:textId="77777777" w:rsidR="00573034" w:rsidRDefault="00573034" w:rsidP="009F0109">
      <w:pPr>
        <w:spacing w:before="0" w:after="0"/>
      </w:pPr>
      <w:r>
        <w:separator/>
      </w:r>
    </w:p>
  </w:endnote>
  <w:endnote w:type="continuationSeparator" w:id="0">
    <w:p w14:paraId="793B1669" w14:textId="77777777" w:rsidR="00573034" w:rsidRDefault="00573034" w:rsidP="009F0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_Book_Demi">
    <w:altName w:val="Kartik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376"/>
      <w:gridCol w:w="3346"/>
    </w:tblGrid>
    <w:tr w:rsidR="00396888" w:rsidRPr="00396888" w14:paraId="79146249" w14:textId="77777777" w:rsidTr="003B2EE5">
      <w:trPr>
        <w:cantSplit/>
        <w:jc w:val="center"/>
      </w:trPr>
      <w:tc>
        <w:tcPr>
          <w:tcW w:w="4678" w:type="dxa"/>
          <w:shd w:val="clear" w:color="auto" w:fill="CCCCCC"/>
        </w:tcPr>
        <w:p w14:paraId="48DD17FD" w14:textId="77777777" w:rsidR="00396888" w:rsidRPr="00396888" w:rsidRDefault="00396888" w:rsidP="00396888">
          <w:pPr>
            <w:spacing w:before="0" w:after="0"/>
            <w:rPr>
              <w:rFonts w:ascii="Calibri" w:eastAsia="Times New Roman" w:hAnsi="Calibri" w:cs="Arial"/>
              <w:b/>
              <w:sz w:val="22"/>
              <w:szCs w:val="22"/>
              <w:u w:val="single"/>
            </w:rPr>
          </w:pPr>
          <w:r w:rsidRPr="00396888">
            <w:rPr>
              <w:rFonts w:ascii="Calibri" w:eastAsia="Times New Roman" w:hAnsi="Calibri" w:cs="Arial"/>
              <w:b/>
              <w:sz w:val="22"/>
              <w:szCs w:val="22"/>
            </w:rPr>
            <w:t>Issued By: Laurence Upcott.</w:t>
          </w:r>
        </w:p>
      </w:tc>
      <w:tc>
        <w:tcPr>
          <w:tcW w:w="1376" w:type="dxa"/>
          <w:tcBorders>
            <w:bottom w:val="nil"/>
            <w:right w:val="nil"/>
          </w:tcBorders>
          <w:shd w:val="clear" w:color="auto" w:fill="CCCCCC"/>
        </w:tcPr>
        <w:p w14:paraId="64EE17B4" w14:textId="77777777" w:rsidR="00396888" w:rsidRPr="00396888" w:rsidRDefault="00396888" w:rsidP="00396888">
          <w:pPr>
            <w:spacing w:before="0" w:after="0"/>
            <w:rPr>
              <w:rFonts w:ascii="Calibri" w:eastAsia="Times New Roman" w:hAnsi="Calibri" w:cs="Arial"/>
              <w:b/>
              <w:sz w:val="22"/>
              <w:szCs w:val="22"/>
              <w:u w:val="single"/>
            </w:rPr>
          </w:pPr>
          <w:r w:rsidRPr="00396888">
            <w:rPr>
              <w:rFonts w:ascii="Calibri" w:eastAsia="Times New Roman" w:hAnsi="Calibri" w:cs="Arial"/>
              <w:b/>
              <w:sz w:val="22"/>
              <w:szCs w:val="22"/>
            </w:rPr>
            <w:t>Signature:</w:t>
          </w:r>
        </w:p>
      </w:tc>
      <w:tc>
        <w:tcPr>
          <w:tcW w:w="3346" w:type="dxa"/>
          <w:vMerge w:val="restart"/>
          <w:tcBorders>
            <w:left w:val="nil"/>
          </w:tcBorders>
          <w:shd w:val="clear" w:color="auto" w:fill="CCCCCC"/>
        </w:tcPr>
        <w:p w14:paraId="1D104995" w14:textId="77777777" w:rsidR="00396888" w:rsidRPr="00396888" w:rsidRDefault="00396888" w:rsidP="00396888">
          <w:pPr>
            <w:spacing w:before="0" w:after="0"/>
            <w:rPr>
              <w:rFonts w:ascii="Futura_Book_Demi" w:eastAsia="Times New Roman" w:hAnsi="Futura_Book_Demi"/>
              <w:sz w:val="4"/>
              <w:szCs w:val="4"/>
            </w:rPr>
          </w:pPr>
        </w:p>
        <w:p w14:paraId="14E38FE8" w14:textId="77777777" w:rsidR="00396888" w:rsidRPr="00396888" w:rsidRDefault="00396888" w:rsidP="00396888">
          <w:pPr>
            <w:spacing w:before="0" w:after="0"/>
            <w:rPr>
              <w:rFonts w:ascii="Futura_Book_Demi" w:eastAsia="Times New Roman" w:hAnsi="Futura_Book_Demi"/>
              <w:sz w:val="4"/>
              <w:szCs w:val="4"/>
            </w:rPr>
          </w:pPr>
          <w:r w:rsidRPr="00396888">
            <w:rPr>
              <w:rFonts w:ascii="Futura_Book_Demi" w:eastAsia="Times New Roman" w:hAnsi="Futura_Book_Demi" w:cs="Arial"/>
              <w:noProof/>
              <w:sz w:val="22"/>
              <w:szCs w:val="22"/>
              <w:lang w:eastAsia="en-GB"/>
            </w:rPr>
            <w:drawing>
              <wp:inline distT="0" distB="0" distL="0" distR="0" wp14:anchorId="53AE0A61" wp14:editId="56D11B1B">
                <wp:extent cx="906145" cy="317500"/>
                <wp:effectExtent l="0" t="0" r="8255" b="6350"/>
                <wp:docPr id="1" name="Picture 1" descr="C:\Users\Gavin\Documents\LJ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vin\Documents\LJU signature.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06145" cy="317500"/>
                        </a:xfrm>
                        <a:prstGeom prst="rect">
                          <a:avLst/>
                        </a:prstGeom>
                        <a:noFill/>
                        <a:ln>
                          <a:noFill/>
                        </a:ln>
                      </pic:spPr>
                    </pic:pic>
                  </a:graphicData>
                </a:graphic>
              </wp:inline>
            </w:drawing>
          </w:r>
        </w:p>
      </w:tc>
    </w:tr>
    <w:tr w:rsidR="00396888" w:rsidRPr="00396888" w14:paraId="1B7ADE47" w14:textId="77777777" w:rsidTr="003B2EE5">
      <w:trPr>
        <w:cantSplit/>
        <w:jc w:val="center"/>
      </w:trPr>
      <w:tc>
        <w:tcPr>
          <w:tcW w:w="4678" w:type="dxa"/>
          <w:shd w:val="clear" w:color="auto" w:fill="CCCCCC"/>
        </w:tcPr>
        <w:p w14:paraId="1E0B94C4" w14:textId="6409DE22" w:rsidR="00396888" w:rsidRPr="00396888" w:rsidRDefault="00396888" w:rsidP="00396888">
          <w:pPr>
            <w:spacing w:before="0" w:after="0"/>
            <w:rPr>
              <w:rFonts w:ascii="Calibri" w:eastAsia="Times New Roman" w:hAnsi="Calibri" w:cs="Arial"/>
              <w:b/>
              <w:sz w:val="22"/>
              <w:szCs w:val="22"/>
              <w:u w:val="single"/>
            </w:rPr>
          </w:pPr>
          <w:r w:rsidRPr="00396888">
            <w:rPr>
              <w:rFonts w:ascii="Calibri" w:eastAsia="Times New Roman" w:hAnsi="Calibri" w:cs="Arial"/>
              <w:b/>
              <w:sz w:val="22"/>
              <w:szCs w:val="22"/>
            </w:rPr>
            <w:t>Date of Issue: 2</w:t>
          </w:r>
          <w:r w:rsidR="00C51872">
            <w:rPr>
              <w:rFonts w:ascii="Calibri" w:eastAsia="Times New Roman" w:hAnsi="Calibri" w:cs="Arial"/>
              <w:b/>
              <w:sz w:val="22"/>
              <w:szCs w:val="22"/>
            </w:rPr>
            <w:t>7</w:t>
          </w:r>
          <w:r w:rsidRPr="00396888">
            <w:rPr>
              <w:rFonts w:ascii="Calibri" w:eastAsia="Times New Roman" w:hAnsi="Calibri" w:cs="Arial"/>
              <w:b/>
              <w:sz w:val="22"/>
              <w:szCs w:val="22"/>
              <w:vertAlign w:val="superscript"/>
            </w:rPr>
            <w:t>th</w:t>
          </w:r>
          <w:r>
            <w:rPr>
              <w:rFonts w:ascii="Calibri" w:eastAsia="Times New Roman" w:hAnsi="Calibri" w:cs="Arial"/>
              <w:b/>
              <w:sz w:val="22"/>
              <w:szCs w:val="22"/>
            </w:rPr>
            <w:t xml:space="preserve"> March 20</w:t>
          </w:r>
          <w:r w:rsidR="00C51872">
            <w:rPr>
              <w:rFonts w:ascii="Calibri" w:eastAsia="Times New Roman" w:hAnsi="Calibri" w:cs="Arial"/>
              <w:b/>
              <w:sz w:val="22"/>
              <w:szCs w:val="22"/>
            </w:rPr>
            <w:t>20</w:t>
          </w:r>
          <w:r w:rsidRPr="00396888">
            <w:rPr>
              <w:rFonts w:ascii="Calibri" w:eastAsia="Times New Roman" w:hAnsi="Calibri" w:cs="Arial"/>
              <w:b/>
              <w:sz w:val="22"/>
              <w:szCs w:val="22"/>
            </w:rPr>
            <w:t>.</w:t>
          </w:r>
        </w:p>
      </w:tc>
      <w:tc>
        <w:tcPr>
          <w:tcW w:w="1376" w:type="dxa"/>
          <w:tcBorders>
            <w:top w:val="nil"/>
            <w:right w:val="nil"/>
          </w:tcBorders>
          <w:shd w:val="clear" w:color="auto" w:fill="CCCCCC"/>
        </w:tcPr>
        <w:p w14:paraId="3D56DBA0" w14:textId="77777777" w:rsidR="00396888" w:rsidRPr="00396888" w:rsidRDefault="00396888" w:rsidP="00396888">
          <w:pPr>
            <w:spacing w:before="0" w:after="0"/>
            <w:rPr>
              <w:rFonts w:ascii="Calibri" w:eastAsia="Times New Roman" w:hAnsi="Calibri" w:cs="Arial"/>
              <w:b/>
              <w:sz w:val="22"/>
              <w:szCs w:val="22"/>
              <w:u w:val="single"/>
            </w:rPr>
          </w:pPr>
        </w:p>
      </w:tc>
      <w:tc>
        <w:tcPr>
          <w:tcW w:w="3346" w:type="dxa"/>
          <w:vMerge/>
          <w:tcBorders>
            <w:left w:val="nil"/>
          </w:tcBorders>
          <w:shd w:val="clear" w:color="auto" w:fill="CCCCCC"/>
        </w:tcPr>
        <w:p w14:paraId="48345A59" w14:textId="77777777" w:rsidR="00396888" w:rsidRPr="00396888" w:rsidRDefault="00396888" w:rsidP="00396888">
          <w:pPr>
            <w:spacing w:before="0" w:after="0"/>
            <w:rPr>
              <w:rFonts w:ascii="Futura_Book_Demi" w:eastAsia="Times New Roman" w:hAnsi="Futura_Book_Demi"/>
              <w:b/>
              <w:szCs w:val="20"/>
              <w:u w:val="single"/>
            </w:rPr>
          </w:pPr>
        </w:p>
      </w:tc>
    </w:tr>
  </w:tbl>
  <w:p w14:paraId="79607578" w14:textId="50E2C2B4" w:rsidR="00A41341" w:rsidRPr="007938FE" w:rsidRDefault="00A41341" w:rsidP="0039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82BFB" w14:textId="77777777" w:rsidR="00573034" w:rsidRDefault="00573034" w:rsidP="009F0109">
      <w:pPr>
        <w:spacing w:before="0" w:after="0"/>
      </w:pPr>
      <w:r>
        <w:separator/>
      </w:r>
    </w:p>
  </w:footnote>
  <w:footnote w:type="continuationSeparator" w:id="0">
    <w:p w14:paraId="0771EBF5" w14:textId="77777777" w:rsidR="00573034" w:rsidRDefault="00573034" w:rsidP="009F01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jc w:val="center"/>
      <w:tblLayout w:type="fixed"/>
      <w:tblCellMar>
        <w:left w:w="40" w:type="dxa"/>
        <w:right w:w="40" w:type="dxa"/>
      </w:tblCellMar>
      <w:tblLook w:val="0000" w:firstRow="0" w:lastRow="0" w:firstColumn="0" w:lastColumn="0" w:noHBand="0" w:noVBand="0"/>
    </w:tblPr>
    <w:tblGrid>
      <w:gridCol w:w="5300"/>
      <w:gridCol w:w="2000"/>
      <w:gridCol w:w="2056"/>
    </w:tblGrid>
    <w:tr w:rsidR="002B4454" w:rsidRPr="002B4454" w14:paraId="43EAEBC3" w14:textId="77777777" w:rsidTr="002C2F0D">
      <w:trPr>
        <w:cantSplit/>
        <w:jc w:val="center"/>
      </w:trPr>
      <w:tc>
        <w:tcPr>
          <w:tcW w:w="5300" w:type="dxa"/>
          <w:tcBorders>
            <w:top w:val="single" w:sz="6" w:space="0" w:color="auto"/>
            <w:left w:val="single" w:sz="6" w:space="0" w:color="auto"/>
            <w:bottom w:val="nil"/>
            <w:right w:val="single" w:sz="6" w:space="0" w:color="auto"/>
          </w:tcBorders>
          <w:shd w:val="clear" w:color="auto" w:fill="FFFFFF"/>
        </w:tcPr>
        <w:p w14:paraId="09246604" w14:textId="77777777" w:rsidR="002B4454" w:rsidRPr="002B4454" w:rsidRDefault="002B4454" w:rsidP="002B4454">
          <w:pPr>
            <w:spacing w:before="0" w:after="0"/>
            <w:jc w:val="center"/>
            <w:rPr>
              <w:rFonts w:ascii="Calibri" w:eastAsia="Times New Roman" w:hAnsi="Calibri" w:cs="Calibri"/>
              <w:b/>
              <w:sz w:val="28"/>
              <w:szCs w:val="28"/>
              <w14:shadow w14:blurRad="50800" w14:dist="38100" w14:dir="2700000" w14:sx="100000" w14:sy="100000" w14:kx="0" w14:ky="0" w14:algn="tl">
                <w14:srgbClr w14:val="000000">
                  <w14:alpha w14:val="60000"/>
                </w14:srgbClr>
              </w14:shadow>
            </w:rPr>
          </w:pPr>
          <w:r w:rsidRPr="002B4454">
            <w:rPr>
              <w:rFonts w:ascii="Calibri" w:eastAsia="Times New Roman" w:hAnsi="Calibri" w:cs="Calibri"/>
              <w:b/>
              <w:color w:val="008000"/>
              <w:sz w:val="28"/>
              <w:szCs w:val="28"/>
              <w14:shadow w14:blurRad="50800" w14:dist="38100" w14:dir="2700000" w14:sx="100000" w14:sy="100000" w14:kx="0" w14:ky="0" w14:algn="tl">
                <w14:srgbClr w14:val="000000">
                  <w14:alpha w14:val="60000"/>
                </w14:srgbClr>
              </w14:shadow>
            </w:rPr>
            <w:t>Whiting Landscape Limited</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546A5888" w14:textId="77777777" w:rsidR="002B4454" w:rsidRPr="002B4454" w:rsidRDefault="002B4454" w:rsidP="002B4454">
          <w:pPr>
            <w:spacing w:before="0" w:after="0"/>
            <w:rPr>
              <w:rFonts w:ascii="Calibri" w:eastAsia="Times New Roman" w:hAnsi="Calibri" w:cs="Calibri"/>
              <w:b/>
              <w:sz w:val="20"/>
              <w:szCs w:val="18"/>
            </w:rPr>
          </w:pPr>
          <w:r w:rsidRPr="002B4454">
            <w:rPr>
              <w:rFonts w:ascii="Calibri" w:eastAsia="Times New Roman" w:hAnsi="Calibri" w:cs="Calibri"/>
              <w:b/>
              <w:sz w:val="20"/>
              <w:szCs w:val="18"/>
            </w:rPr>
            <w:t>Document Reference:</w:t>
          </w:r>
        </w:p>
        <w:p w14:paraId="0ED33246" w14:textId="24FBF34E" w:rsidR="002B4454" w:rsidRPr="002B4454" w:rsidRDefault="0094060C" w:rsidP="002B4454">
          <w:pPr>
            <w:spacing w:before="0" w:after="0"/>
            <w:rPr>
              <w:rFonts w:ascii="Calibri" w:eastAsia="Times New Roman" w:hAnsi="Calibri" w:cs="Calibri"/>
              <w:b/>
              <w:sz w:val="18"/>
              <w:szCs w:val="18"/>
            </w:rPr>
          </w:pPr>
          <w:r>
            <w:rPr>
              <w:rFonts w:ascii="Calibri" w:eastAsia="Times New Roman" w:hAnsi="Calibri" w:cs="Calibri"/>
              <w:b/>
              <w:sz w:val="18"/>
              <w:szCs w:val="18"/>
            </w:rPr>
            <w:t>3.0</w:t>
          </w:r>
        </w:p>
      </w:tc>
      <w:tc>
        <w:tcPr>
          <w:tcW w:w="2056" w:type="dxa"/>
          <w:vMerge w:val="restart"/>
          <w:tcBorders>
            <w:top w:val="single" w:sz="6" w:space="0" w:color="auto"/>
            <w:left w:val="single" w:sz="6" w:space="0" w:color="auto"/>
            <w:bottom w:val="single" w:sz="6" w:space="0" w:color="auto"/>
            <w:right w:val="single" w:sz="6" w:space="0" w:color="auto"/>
          </w:tcBorders>
          <w:shd w:val="clear" w:color="auto" w:fill="FFFFFF"/>
        </w:tcPr>
        <w:p w14:paraId="573C6B3D" w14:textId="77777777" w:rsidR="002B4454" w:rsidRPr="002B4454" w:rsidRDefault="002B4454" w:rsidP="002B4454">
          <w:pPr>
            <w:spacing w:before="0" w:after="0"/>
            <w:jc w:val="center"/>
            <w:rPr>
              <w:rFonts w:ascii="Calibri" w:eastAsia="Times New Roman" w:hAnsi="Calibri"/>
              <w:szCs w:val="20"/>
            </w:rPr>
          </w:pPr>
          <w:r w:rsidRPr="002B4454">
            <w:rPr>
              <w:rFonts w:ascii="Futura_Book_Demi" w:eastAsia="Times New Roman" w:hAnsi="Futura_Book_Demi" w:cs="Verdana"/>
              <w:iCs/>
              <w:noProof/>
              <w:snapToGrid w:val="0"/>
              <w:color w:val="000000"/>
              <w:lang w:eastAsia="en-GB"/>
            </w:rPr>
            <w:drawing>
              <wp:anchor distT="0" distB="0" distL="114300" distR="114300" simplePos="0" relativeHeight="251659264" behindDoc="0" locked="0" layoutInCell="1" allowOverlap="1" wp14:anchorId="22289755" wp14:editId="0A426E0D">
                <wp:simplePos x="0" y="0"/>
                <wp:positionH relativeFrom="column">
                  <wp:posOffset>24130</wp:posOffset>
                </wp:positionH>
                <wp:positionV relativeFrom="paragraph">
                  <wp:posOffset>261620</wp:posOffset>
                </wp:positionV>
                <wp:extent cx="1203325" cy="36576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B4454" w:rsidRPr="002B4454" w14:paraId="4BC37764" w14:textId="77777777" w:rsidTr="002C2F0D">
      <w:trPr>
        <w:cantSplit/>
        <w:jc w:val="center"/>
      </w:trPr>
      <w:tc>
        <w:tcPr>
          <w:tcW w:w="5300" w:type="dxa"/>
          <w:tcBorders>
            <w:top w:val="nil"/>
            <w:left w:val="single" w:sz="6" w:space="0" w:color="auto"/>
            <w:bottom w:val="nil"/>
            <w:right w:val="single" w:sz="6" w:space="0" w:color="auto"/>
          </w:tcBorders>
          <w:shd w:val="clear" w:color="auto" w:fill="FFFFFF"/>
        </w:tcPr>
        <w:p w14:paraId="26636132" w14:textId="77777777" w:rsidR="002B4454" w:rsidRPr="002B4454" w:rsidRDefault="002B4454" w:rsidP="002B4454">
          <w:pPr>
            <w:spacing w:before="0" w:after="0"/>
            <w:jc w:val="center"/>
            <w:rPr>
              <w:rFonts w:ascii="Calibri" w:eastAsia="Times New Roman" w:hAnsi="Calibri" w:cs="Calibri"/>
              <w:b/>
              <w:sz w:val="28"/>
              <w:szCs w:val="28"/>
              <w14:shadow w14:blurRad="50800" w14:dist="38100" w14:dir="2700000" w14:sx="100000" w14:sy="100000" w14:kx="0" w14:ky="0" w14:algn="tl">
                <w14:srgbClr w14:val="000000">
                  <w14:alpha w14:val="60000"/>
                </w14:srgbClr>
              </w14:shadow>
            </w:rPr>
          </w:pPr>
          <w:r w:rsidRPr="002B4454">
            <w:rPr>
              <w:rFonts w:ascii="Calibri" w:eastAsia="Times New Roman" w:hAnsi="Calibri" w:cs="Calibri"/>
              <w:b/>
              <w:sz w:val="28"/>
              <w:szCs w:val="28"/>
              <w14:shadow w14:blurRad="50800" w14:dist="38100" w14:dir="2700000" w14:sx="100000" w14:sy="100000" w14:kx="0" w14:ky="0" w14:algn="tl">
                <w14:srgbClr w14:val="000000">
                  <w14:alpha w14:val="60000"/>
                </w14:srgbClr>
              </w14:shadow>
            </w:rPr>
            <w:t>Health &amp; Safety Management</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4D948E55" w14:textId="77777777" w:rsidR="002B4454" w:rsidRPr="002B4454" w:rsidRDefault="002B4454" w:rsidP="002B4454">
          <w:pPr>
            <w:spacing w:before="0" w:after="0"/>
            <w:rPr>
              <w:rFonts w:ascii="Calibri" w:eastAsia="Times New Roman" w:hAnsi="Calibri" w:cs="Calibri"/>
              <w:sz w:val="22"/>
              <w:szCs w:val="22"/>
            </w:rPr>
          </w:pPr>
          <w:r w:rsidRPr="002B4454">
            <w:rPr>
              <w:rFonts w:ascii="Calibri" w:eastAsia="Times New Roman" w:hAnsi="Calibri" w:cs="Calibri"/>
              <w:b/>
              <w:sz w:val="22"/>
              <w:szCs w:val="22"/>
            </w:rPr>
            <w:t xml:space="preserve">Page </w:t>
          </w:r>
          <w:r w:rsidRPr="002B4454">
            <w:rPr>
              <w:rFonts w:ascii="Calibri" w:eastAsia="Times New Roman" w:hAnsi="Calibri" w:cs="Calibri"/>
              <w:b/>
              <w:sz w:val="22"/>
              <w:szCs w:val="22"/>
            </w:rPr>
            <w:fldChar w:fldCharType="begin"/>
          </w:r>
          <w:r w:rsidRPr="002B4454">
            <w:rPr>
              <w:rFonts w:ascii="Calibri" w:eastAsia="Times New Roman" w:hAnsi="Calibri" w:cs="Calibri"/>
              <w:b/>
              <w:sz w:val="22"/>
              <w:szCs w:val="22"/>
            </w:rPr>
            <w:instrText xml:space="preserve"> PAGE </w:instrText>
          </w:r>
          <w:r w:rsidRPr="002B4454">
            <w:rPr>
              <w:rFonts w:ascii="Calibri" w:eastAsia="Times New Roman" w:hAnsi="Calibri" w:cs="Calibri"/>
              <w:b/>
              <w:sz w:val="22"/>
              <w:szCs w:val="22"/>
            </w:rPr>
            <w:fldChar w:fldCharType="separate"/>
          </w:r>
          <w:r w:rsidR="00515438">
            <w:rPr>
              <w:rFonts w:ascii="Calibri" w:eastAsia="Times New Roman" w:hAnsi="Calibri" w:cs="Calibri"/>
              <w:b/>
              <w:noProof/>
              <w:sz w:val="22"/>
              <w:szCs w:val="22"/>
            </w:rPr>
            <w:t>2</w:t>
          </w:r>
          <w:r w:rsidRPr="002B4454">
            <w:rPr>
              <w:rFonts w:ascii="Calibri" w:eastAsia="Times New Roman" w:hAnsi="Calibri" w:cs="Calibri"/>
              <w:b/>
              <w:sz w:val="22"/>
              <w:szCs w:val="22"/>
            </w:rPr>
            <w:fldChar w:fldCharType="end"/>
          </w:r>
          <w:r w:rsidRPr="002B4454">
            <w:rPr>
              <w:rFonts w:ascii="Calibri" w:eastAsia="Times New Roman" w:hAnsi="Calibri" w:cs="Calibri"/>
              <w:b/>
              <w:sz w:val="22"/>
              <w:szCs w:val="22"/>
            </w:rPr>
            <w:t xml:space="preserve"> of </w:t>
          </w:r>
          <w:r w:rsidRPr="002B4454">
            <w:rPr>
              <w:rFonts w:ascii="Calibri" w:eastAsia="Times New Roman" w:hAnsi="Calibri" w:cs="Calibri"/>
              <w:b/>
              <w:sz w:val="22"/>
              <w:szCs w:val="22"/>
            </w:rPr>
            <w:fldChar w:fldCharType="begin"/>
          </w:r>
          <w:r w:rsidRPr="002B4454">
            <w:rPr>
              <w:rFonts w:ascii="Calibri" w:eastAsia="Times New Roman" w:hAnsi="Calibri" w:cs="Calibri"/>
              <w:b/>
              <w:sz w:val="22"/>
              <w:szCs w:val="22"/>
            </w:rPr>
            <w:instrText xml:space="preserve"> NUMPAGES  </w:instrText>
          </w:r>
          <w:r w:rsidRPr="002B4454">
            <w:rPr>
              <w:rFonts w:ascii="Calibri" w:eastAsia="Times New Roman" w:hAnsi="Calibri" w:cs="Calibri"/>
              <w:b/>
              <w:sz w:val="22"/>
              <w:szCs w:val="22"/>
            </w:rPr>
            <w:fldChar w:fldCharType="separate"/>
          </w:r>
          <w:r w:rsidR="00515438">
            <w:rPr>
              <w:rFonts w:ascii="Calibri" w:eastAsia="Times New Roman" w:hAnsi="Calibri" w:cs="Calibri"/>
              <w:b/>
              <w:noProof/>
              <w:sz w:val="22"/>
              <w:szCs w:val="22"/>
            </w:rPr>
            <w:t>3</w:t>
          </w:r>
          <w:r w:rsidRPr="002B4454">
            <w:rPr>
              <w:rFonts w:ascii="Calibri" w:eastAsia="Times New Roman" w:hAnsi="Calibri" w:cs="Calibri"/>
              <w:b/>
              <w:sz w:val="22"/>
              <w:szCs w:val="22"/>
            </w:rPr>
            <w:fldChar w:fldCharType="end"/>
          </w:r>
        </w:p>
      </w:tc>
      <w:tc>
        <w:tcPr>
          <w:tcW w:w="2056" w:type="dxa"/>
          <w:vMerge/>
          <w:tcBorders>
            <w:top w:val="single" w:sz="6" w:space="0" w:color="auto"/>
            <w:left w:val="single" w:sz="6" w:space="0" w:color="auto"/>
            <w:bottom w:val="single" w:sz="6" w:space="0" w:color="auto"/>
            <w:right w:val="single" w:sz="6" w:space="0" w:color="auto"/>
          </w:tcBorders>
          <w:vAlign w:val="center"/>
        </w:tcPr>
        <w:p w14:paraId="5725448B" w14:textId="77777777" w:rsidR="002B4454" w:rsidRPr="002B4454" w:rsidRDefault="002B4454" w:rsidP="002B4454">
          <w:pPr>
            <w:spacing w:before="0" w:after="0"/>
            <w:rPr>
              <w:rFonts w:ascii="Calibri" w:eastAsia="Times New Roman" w:hAnsi="Calibri"/>
              <w:szCs w:val="20"/>
            </w:rPr>
          </w:pPr>
        </w:p>
      </w:tc>
    </w:tr>
    <w:tr w:rsidR="002B4454" w:rsidRPr="002B4454" w14:paraId="63B49798" w14:textId="77777777" w:rsidTr="002C2F0D">
      <w:trPr>
        <w:cantSplit/>
        <w:jc w:val="center"/>
      </w:trPr>
      <w:tc>
        <w:tcPr>
          <w:tcW w:w="5300" w:type="dxa"/>
          <w:tcBorders>
            <w:top w:val="nil"/>
            <w:left w:val="single" w:sz="6" w:space="0" w:color="auto"/>
            <w:bottom w:val="single" w:sz="6" w:space="0" w:color="auto"/>
            <w:right w:val="single" w:sz="6" w:space="0" w:color="auto"/>
          </w:tcBorders>
          <w:shd w:val="clear" w:color="auto" w:fill="FFFFFF"/>
        </w:tcPr>
        <w:p w14:paraId="24C80A93" w14:textId="77777777" w:rsidR="002B4454" w:rsidRPr="002B4454" w:rsidRDefault="002B4454" w:rsidP="002B4454">
          <w:pPr>
            <w:spacing w:before="0" w:after="0"/>
            <w:rPr>
              <w:rFonts w:ascii="Calibri" w:eastAsia="Times New Roman" w:hAnsi="Calibri" w:cs="Arial"/>
              <w:sz w:val="28"/>
              <w:szCs w:val="28"/>
              <w14:shadow w14:blurRad="50800" w14:dist="38100" w14:dir="2700000" w14:sx="100000" w14:sy="100000" w14:kx="0" w14:ky="0" w14:algn="tl">
                <w14:srgbClr w14:val="000000">
                  <w14:alpha w14:val="60000"/>
                </w14:srgbClr>
              </w14:shadow>
            </w:rP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294A7BAD" w14:textId="77777777" w:rsidR="002B4454" w:rsidRPr="002B4454" w:rsidRDefault="002B4454" w:rsidP="002B4454">
          <w:pPr>
            <w:spacing w:before="0" w:after="0"/>
            <w:rPr>
              <w:rFonts w:ascii="Calibri" w:eastAsia="Times New Roman" w:hAnsi="Calibri" w:cs="Calibri"/>
              <w:sz w:val="22"/>
              <w:szCs w:val="22"/>
            </w:rPr>
          </w:pPr>
          <w:r w:rsidRPr="002B4454">
            <w:rPr>
              <w:rFonts w:ascii="Calibri" w:eastAsia="Times New Roman" w:hAnsi="Calibri" w:cs="Calibri"/>
              <w:b/>
              <w:sz w:val="22"/>
              <w:szCs w:val="22"/>
            </w:rPr>
            <w:t>Issue Status: A</w:t>
          </w:r>
        </w:p>
      </w:tc>
      <w:tc>
        <w:tcPr>
          <w:tcW w:w="2056" w:type="dxa"/>
          <w:vMerge/>
          <w:tcBorders>
            <w:top w:val="single" w:sz="6" w:space="0" w:color="auto"/>
            <w:left w:val="single" w:sz="6" w:space="0" w:color="auto"/>
            <w:bottom w:val="single" w:sz="6" w:space="0" w:color="auto"/>
            <w:right w:val="single" w:sz="6" w:space="0" w:color="auto"/>
          </w:tcBorders>
          <w:vAlign w:val="center"/>
        </w:tcPr>
        <w:p w14:paraId="29776042" w14:textId="77777777" w:rsidR="002B4454" w:rsidRPr="002B4454" w:rsidRDefault="002B4454" w:rsidP="002B4454">
          <w:pPr>
            <w:spacing w:before="0" w:after="0"/>
            <w:rPr>
              <w:rFonts w:ascii="Calibri" w:eastAsia="Times New Roman" w:hAnsi="Calibri"/>
              <w:szCs w:val="20"/>
            </w:rPr>
          </w:pPr>
        </w:p>
      </w:tc>
    </w:tr>
  </w:tbl>
  <w:p w14:paraId="488A2CAA" w14:textId="5F4DE332" w:rsidR="00C76455" w:rsidRPr="002B4454" w:rsidRDefault="00C76455" w:rsidP="000B60B9">
    <w:pPr>
      <w:pStyle w:val="Header"/>
      <w:jc w:val="right"/>
      <w:rPr>
        <w:rFonts w:ascii="Calibri" w:hAnsi="Calibri"/>
        <w:b/>
        <w:bCs/>
      </w:rPr>
    </w:pPr>
  </w:p>
  <w:p w14:paraId="77E05D15" w14:textId="77777777" w:rsidR="00C76455" w:rsidRPr="007938FE" w:rsidRDefault="00C76455" w:rsidP="009F0109">
    <w:pPr>
      <w:pStyle w:val="Header"/>
      <w:jc w:val="center"/>
      <w:rPr>
        <w:rFonts w:asciiTheme="minorHAnsi" w:hAnsiTheme="minorHAnsi" w:cstheme="minorHAnsi"/>
        <w:sz w:val="40"/>
        <w:szCs w:val="40"/>
      </w:rPr>
    </w:pPr>
    <w:r w:rsidRPr="007938FE">
      <w:rPr>
        <w:rFonts w:asciiTheme="minorHAnsi" w:hAnsiTheme="minorHAnsi" w:cstheme="minorHAnsi"/>
        <w:b/>
        <w:bCs/>
        <w:sz w:val="40"/>
        <w:szCs w:val="40"/>
      </w:rPr>
      <w:t>ANTI-BRIBERY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3D5E7A"/>
    <w:multiLevelType w:val="hybridMultilevel"/>
    <w:tmpl w:val="B0D51E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4B6E382"/>
    <w:multiLevelType w:val="hybridMultilevel"/>
    <w:tmpl w:val="BFC9AF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26064F"/>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C52A1"/>
    <w:multiLevelType w:val="hybridMultilevel"/>
    <w:tmpl w:val="90EE8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87FE6"/>
    <w:multiLevelType w:val="hybridMultilevel"/>
    <w:tmpl w:val="C4EE8B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94DCF"/>
    <w:multiLevelType w:val="hybridMultilevel"/>
    <w:tmpl w:val="7A186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E3D5D"/>
    <w:multiLevelType w:val="multilevel"/>
    <w:tmpl w:val="78E8C6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3B5398"/>
    <w:multiLevelType w:val="hybridMultilevel"/>
    <w:tmpl w:val="78E8C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95ED7"/>
    <w:multiLevelType w:val="hybridMultilevel"/>
    <w:tmpl w:val="2D522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2630C"/>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E07B5"/>
    <w:multiLevelType w:val="hybridMultilevel"/>
    <w:tmpl w:val="B6820D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A5BF8"/>
    <w:multiLevelType w:val="multilevel"/>
    <w:tmpl w:val="97BA4F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B75787"/>
    <w:multiLevelType w:val="hybridMultilevel"/>
    <w:tmpl w:val="97BA4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72A51"/>
    <w:multiLevelType w:val="multilevel"/>
    <w:tmpl w:val="7A186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5467B5"/>
    <w:multiLevelType w:val="hybridMultilevel"/>
    <w:tmpl w:val="C2C21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92CC4"/>
    <w:multiLevelType w:val="hybridMultilevel"/>
    <w:tmpl w:val="C5025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15C0A"/>
    <w:multiLevelType w:val="hybridMultilevel"/>
    <w:tmpl w:val="4C2A4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B7D27"/>
    <w:multiLevelType w:val="hybridMultilevel"/>
    <w:tmpl w:val="36B41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308F6"/>
    <w:multiLevelType w:val="hybridMultilevel"/>
    <w:tmpl w:val="D3029D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13CE0"/>
    <w:multiLevelType w:val="multilevel"/>
    <w:tmpl w:val="C50257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453342"/>
    <w:multiLevelType w:val="multilevel"/>
    <w:tmpl w:val="384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146234"/>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52C18"/>
    <w:multiLevelType w:val="hybridMultilevel"/>
    <w:tmpl w:val="9DE27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9182C"/>
    <w:multiLevelType w:val="hybridMultilevel"/>
    <w:tmpl w:val="F6363C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5F91DFE"/>
    <w:multiLevelType w:val="hybridMultilevel"/>
    <w:tmpl w:val="C68093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
  </w:num>
  <w:num w:numId="4">
    <w:abstractNumId w:val="9"/>
  </w:num>
  <w:num w:numId="5">
    <w:abstractNumId w:val="21"/>
  </w:num>
  <w:num w:numId="6">
    <w:abstractNumId w:val="2"/>
  </w:num>
  <w:num w:numId="7">
    <w:abstractNumId w:val="14"/>
  </w:num>
  <w:num w:numId="8">
    <w:abstractNumId w:val="8"/>
  </w:num>
  <w:num w:numId="9">
    <w:abstractNumId w:val="3"/>
  </w:num>
  <w:num w:numId="10">
    <w:abstractNumId w:val="4"/>
  </w:num>
  <w:num w:numId="11">
    <w:abstractNumId w:val="23"/>
  </w:num>
  <w:num w:numId="12">
    <w:abstractNumId w:val="17"/>
  </w:num>
  <w:num w:numId="13">
    <w:abstractNumId w:val="15"/>
  </w:num>
  <w:num w:numId="14">
    <w:abstractNumId w:val="12"/>
  </w:num>
  <w:num w:numId="15">
    <w:abstractNumId w:val="19"/>
  </w:num>
  <w:num w:numId="16">
    <w:abstractNumId w:val="7"/>
  </w:num>
  <w:num w:numId="17">
    <w:abstractNumId w:val="11"/>
  </w:num>
  <w:num w:numId="18">
    <w:abstractNumId w:val="5"/>
  </w:num>
  <w:num w:numId="19">
    <w:abstractNumId w:val="6"/>
  </w:num>
  <w:num w:numId="20">
    <w:abstractNumId w:val="18"/>
  </w:num>
  <w:num w:numId="21">
    <w:abstractNumId w:val="13"/>
  </w:num>
  <w:num w:numId="22">
    <w:abstractNumId w:val="10"/>
  </w:num>
  <w:num w:numId="23">
    <w:abstractNumId w:val="2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rawingGridVerticalSpacing w:val="299"/>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09"/>
    <w:rsid w:val="000010F1"/>
    <w:rsid w:val="0000327E"/>
    <w:rsid w:val="00003A98"/>
    <w:rsid w:val="00004D78"/>
    <w:rsid w:val="000078B9"/>
    <w:rsid w:val="00012A85"/>
    <w:rsid w:val="00013831"/>
    <w:rsid w:val="000167B8"/>
    <w:rsid w:val="000201F2"/>
    <w:rsid w:val="00020E89"/>
    <w:rsid w:val="00020F9D"/>
    <w:rsid w:val="00021225"/>
    <w:rsid w:val="00023C52"/>
    <w:rsid w:val="00024B8E"/>
    <w:rsid w:val="00024C2B"/>
    <w:rsid w:val="00025BDB"/>
    <w:rsid w:val="00030C93"/>
    <w:rsid w:val="00032B25"/>
    <w:rsid w:val="00034959"/>
    <w:rsid w:val="00035980"/>
    <w:rsid w:val="000363C4"/>
    <w:rsid w:val="00037602"/>
    <w:rsid w:val="00040347"/>
    <w:rsid w:val="000423B4"/>
    <w:rsid w:val="00043C5A"/>
    <w:rsid w:val="00043E7E"/>
    <w:rsid w:val="0004451B"/>
    <w:rsid w:val="00045F97"/>
    <w:rsid w:val="000462E6"/>
    <w:rsid w:val="000469CE"/>
    <w:rsid w:val="00047376"/>
    <w:rsid w:val="00047A32"/>
    <w:rsid w:val="00051908"/>
    <w:rsid w:val="0005477F"/>
    <w:rsid w:val="00055A96"/>
    <w:rsid w:val="00055F0D"/>
    <w:rsid w:val="00057127"/>
    <w:rsid w:val="000606C6"/>
    <w:rsid w:val="00061BB1"/>
    <w:rsid w:val="00062452"/>
    <w:rsid w:val="00062785"/>
    <w:rsid w:val="00062D79"/>
    <w:rsid w:val="000632E7"/>
    <w:rsid w:val="000636B0"/>
    <w:rsid w:val="00063F1D"/>
    <w:rsid w:val="000666D7"/>
    <w:rsid w:val="000677D5"/>
    <w:rsid w:val="000702D5"/>
    <w:rsid w:val="00070C7C"/>
    <w:rsid w:val="000766ED"/>
    <w:rsid w:val="00076B4E"/>
    <w:rsid w:val="00077693"/>
    <w:rsid w:val="00080564"/>
    <w:rsid w:val="00081A64"/>
    <w:rsid w:val="000834AA"/>
    <w:rsid w:val="00087522"/>
    <w:rsid w:val="00087B85"/>
    <w:rsid w:val="000910A5"/>
    <w:rsid w:val="00092DBB"/>
    <w:rsid w:val="00093B7A"/>
    <w:rsid w:val="000968EE"/>
    <w:rsid w:val="000A086C"/>
    <w:rsid w:val="000A238C"/>
    <w:rsid w:val="000A3972"/>
    <w:rsid w:val="000A3FB0"/>
    <w:rsid w:val="000A4944"/>
    <w:rsid w:val="000A6847"/>
    <w:rsid w:val="000A69AF"/>
    <w:rsid w:val="000A7F87"/>
    <w:rsid w:val="000B0B15"/>
    <w:rsid w:val="000B329C"/>
    <w:rsid w:val="000B5814"/>
    <w:rsid w:val="000B60B9"/>
    <w:rsid w:val="000B6631"/>
    <w:rsid w:val="000B6820"/>
    <w:rsid w:val="000B7E6F"/>
    <w:rsid w:val="000C47F8"/>
    <w:rsid w:val="000C4FE5"/>
    <w:rsid w:val="000C5AE3"/>
    <w:rsid w:val="000C5E24"/>
    <w:rsid w:val="000D2139"/>
    <w:rsid w:val="000D2320"/>
    <w:rsid w:val="000D4775"/>
    <w:rsid w:val="000D65BF"/>
    <w:rsid w:val="000D7FCB"/>
    <w:rsid w:val="000E34DF"/>
    <w:rsid w:val="000E6141"/>
    <w:rsid w:val="000E6B8A"/>
    <w:rsid w:val="000E7522"/>
    <w:rsid w:val="000E7E57"/>
    <w:rsid w:val="000F034F"/>
    <w:rsid w:val="000F0CAD"/>
    <w:rsid w:val="000F12F5"/>
    <w:rsid w:val="000F1432"/>
    <w:rsid w:val="000F17D3"/>
    <w:rsid w:val="000F3A82"/>
    <w:rsid w:val="000F477D"/>
    <w:rsid w:val="000F4F23"/>
    <w:rsid w:val="000F5212"/>
    <w:rsid w:val="000F77D8"/>
    <w:rsid w:val="0010014F"/>
    <w:rsid w:val="00101B11"/>
    <w:rsid w:val="00101C18"/>
    <w:rsid w:val="00102BE7"/>
    <w:rsid w:val="00103380"/>
    <w:rsid w:val="0010489C"/>
    <w:rsid w:val="001105DF"/>
    <w:rsid w:val="00110A02"/>
    <w:rsid w:val="00110E66"/>
    <w:rsid w:val="0011225C"/>
    <w:rsid w:val="001122D8"/>
    <w:rsid w:val="00113B26"/>
    <w:rsid w:val="00113CB6"/>
    <w:rsid w:val="001147F6"/>
    <w:rsid w:val="00116F88"/>
    <w:rsid w:val="001177C6"/>
    <w:rsid w:val="00117A41"/>
    <w:rsid w:val="00120462"/>
    <w:rsid w:val="00122EA2"/>
    <w:rsid w:val="00124AA3"/>
    <w:rsid w:val="00124D38"/>
    <w:rsid w:val="00125114"/>
    <w:rsid w:val="00126770"/>
    <w:rsid w:val="00126B5F"/>
    <w:rsid w:val="00126C63"/>
    <w:rsid w:val="001274A0"/>
    <w:rsid w:val="0013021D"/>
    <w:rsid w:val="001305FC"/>
    <w:rsid w:val="00131E81"/>
    <w:rsid w:val="0013420C"/>
    <w:rsid w:val="00134372"/>
    <w:rsid w:val="0013539E"/>
    <w:rsid w:val="00135DA5"/>
    <w:rsid w:val="00136113"/>
    <w:rsid w:val="001363EF"/>
    <w:rsid w:val="00136ECB"/>
    <w:rsid w:val="00136F54"/>
    <w:rsid w:val="00137169"/>
    <w:rsid w:val="00137282"/>
    <w:rsid w:val="001373F7"/>
    <w:rsid w:val="001376A5"/>
    <w:rsid w:val="00141583"/>
    <w:rsid w:val="001422B6"/>
    <w:rsid w:val="0014275C"/>
    <w:rsid w:val="00145543"/>
    <w:rsid w:val="0015282D"/>
    <w:rsid w:val="00153AB0"/>
    <w:rsid w:val="00154596"/>
    <w:rsid w:val="00154653"/>
    <w:rsid w:val="0015576B"/>
    <w:rsid w:val="00157F3C"/>
    <w:rsid w:val="001645D5"/>
    <w:rsid w:val="00166C72"/>
    <w:rsid w:val="00171001"/>
    <w:rsid w:val="00174FBF"/>
    <w:rsid w:val="00176311"/>
    <w:rsid w:val="00176F5C"/>
    <w:rsid w:val="00180F94"/>
    <w:rsid w:val="00181BDD"/>
    <w:rsid w:val="00181C54"/>
    <w:rsid w:val="00183F9A"/>
    <w:rsid w:val="001840D9"/>
    <w:rsid w:val="00184BC0"/>
    <w:rsid w:val="00186DFC"/>
    <w:rsid w:val="00190165"/>
    <w:rsid w:val="001937DF"/>
    <w:rsid w:val="0019498B"/>
    <w:rsid w:val="0019585F"/>
    <w:rsid w:val="00197A74"/>
    <w:rsid w:val="001A117C"/>
    <w:rsid w:val="001A25E1"/>
    <w:rsid w:val="001A274F"/>
    <w:rsid w:val="001A3D3A"/>
    <w:rsid w:val="001A6446"/>
    <w:rsid w:val="001A6773"/>
    <w:rsid w:val="001A7A02"/>
    <w:rsid w:val="001B0AA7"/>
    <w:rsid w:val="001B1ECE"/>
    <w:rsid w:val="001B287B"/>
    <w:rsid w:val="001B2C81"/>
    <w:rsid w:val="001B3540"/>
    <w:rsid w:val="001B4266"/>
    <w:rsid w:val="001B4896"/>
    <w:rsid w:val="001B49A7"/>
    <w:rsid w:val="001B6DF5"/>
    <w:rsid w:val="001B6E6D"/>
    <w:rsid w:val="001B7037"/>
    <w:rsid w:val="001C0E6E"/>
    <w:rsid w:val="001C2862"/>
    <w:rsid w:val="001C3739"/>
    <w:rsid w:val="001C45E9"/>
    <w:rsid w:val="001C50F3"/>
    <w:rsid w:val="001C5E40"/>
    <w:rsid w:val="001C789E"/>
    <w:rsid w:val="001D073E"/>
    <w:rsid w:val="001D1217"/>
    <w:rsid w:val="001D1417"/>
    <w:rsid w:val="001D207D"/>
    <w:rsid w:val="001D2554"/>
    <w:rsid w:val="001D424C"/>
    <w:rsid w:val="001D5612"/>
    <w:rsid w:val="001D5B86"/>
    <w:rsid w:val="001D68C3"/>
    <w:rsid w:val="001E02AC"/>
    <w:rsid w:val="001E0714"/>
    <w:rsid w:val="001E2117"/>
    <w:rsid w:val="001E28F1"/>
    <w:rsid w:val="001E43A4"/>
    <w:rsid w:val="001E59EB"/>
    <w:rsid w:val="001E79EA"/>
    <w:rsid w:val="001E7A25"/>
    <w:rsid w:val="001F0FC1"/>
    <w:rsid w:val="001F1425"/>
    <w:rsid w:val="001F2A38"/>
    <w:rsid w:val="001F40C1"/>
    <w:rsid w:val="001F43E4"/>
    <w:rsid w:val="001F4DA5"/>
    <w:rsid w:val="001F5760"/>
    <w:rsid w:val="001F5B72"/>
    <w:rsid w:val="001F653E"/>
    <w:rsid w:val="001F7920"/>
    <w:rsid w:val="00200E48"/>
    <w:rsid w:val="00201BD3"/>
    <w:rsid w:val="002024DB"/>
    <w:rsid w:val="002037C3"/>
    <w:rsid w:val="00204CFD"/>
    <w:rsid w:val="00207975"/>
    <w:rsid w:val="0021093D"/>
    <w:rsid w:val="00210D8F"/>
    <w:rsid w:val="00212841"/>
    <w:rsid w:val="00214E26"/>
    <w:rsid w:val="0021521D"/>
    <w:rsid w:val="00216A5E"/>
    <w:rsid w:val="002174DA"/>
    <w:rsid w:val="0021776E"/>
    <w:rsid w:val="00217C22"/>
    <w:rsid w:val="00217F45"/>
    <w:rsid w:val="00232416"/>
    <w:rsid w:val="00233248"/>
    <w:rsid w:val="00234FA6"/>
    <w:rsid w:val="00236A82"/>
    <w:rsid w:val="0024146B"/>
    <w:rsid w:val="00241B9D"/>
    <w:rsid w:val="00241F44"/>
    <w:rsid w:val="00243C3C"/>
    <w:rsid w:val="00244607"/>
    <w:rsid w:val="00244980"/>
    <w:rsid w:val="002450D7"/>
    <w:rsid w:val="00245C96"/>
    <w:rsid w:val="002463B1"/>
    <w:rsid w:val="002478F2"/>
    <w:rsid w:val="00250BC1"/>
    <w:rsid w:val="00251C45"/>
    <w:rsid w:val="00254131"/>
    <w:rsid w:val="00255310"/>
    <w:rsid w:val="0025564A"/>
    <w:rsid w:val="00255ADD"/>
    <w:rsid w:val="00255E7E"/>
    <w:rsid w:val="0026026D"/>
    <w:rsid w:val="00261FEC"/>
    <w:rsid w:val="00262C9B"/>
    <w:rsid w:val="00263AB5"/>
    <w:rsid w:val="00263BC4"/>
    <w:rsid w:val="0026453A"/>
    <w:rsid w:val="002665CE"/>
    <w:rsid w:val="00270B30"/>
    <w:rsid w:val="00270C2B"/>
    <w:rsid w:val="002723A9"/>
    <w:rsid w:val="00272883"/>
    <w:rsid w:val="002745CD"/>
    <w:rsid w:val="00274B51"/>
    <w:rsid w:val="00275DCF"/>
    <w:rsid w:val="0027634D"/>
    <w:rsid w:val="0027749B"/>
    <w:rsid w:val="00281A9A"/>
    <w:rsid w:val="0028387E"/>
    <w:rsid w:val="00283E9A"/>
    <w:rsid w:val="002847EF"/>
    <w:rsid w:val="0028765F"/>
    <w:rsid w:val="002906A8"/>
    <w:rsid w:val="00290B0C"/>
    <w:rsid w:val="00290CCE"/>
    <w:rsid w:val="00296D90"/>
    <w:rsid w:val="002A0666"/>
    <w:rsid w:val="002A21D7"/>
    <w:rsid w:val="002A3566"/>
    <w:rsid w:val="002A36F3"/>
    <w:rsid w:val="002A40EF"/>
    <w:rsid w:val="002A46C9"/>
    <w:rsid w:val="002A65BD"/>
    <w:rsid w:val="002A69E2"/>
    <w:rsid w:val="002B1835"/>
    <w:rsid w:val="002B2B60"/>
    <w:rsid w:val="002B4454"/>
    <w:rsid w:val="002B48D4"/>
    <w:rsid w:val="002B4AB6"/>
    <w:rsid w:val="002B73FA"/>
    <w:rsid w:val="002C0004"/>
    <w:rsid w:val="002C131A"/>
    <w:rsid w:val="002C1F5F"/>
    <w:rsid w:val="002C235F"/>
    <w:rsid w:val="002C56BE"/>
    <w:rsid w:val="002C5B4E"/>
    <w:rsid w:val="002C6F2B"/>
    <w:rsid w:val="002C7A49"/>
    <w:rsid w:val="002D0C19"/>
    <w:rsid w:val="002D36BF"/>
    <w:rsid w:val="002D53D4"/>
    <w:rsid w:val="002D5711"/>
    <w:rsid w:val="002D6AF5"/>
    <w:rsid w:val="002D751F"/>
    <w:rsid w:val="002E1A2E"/>
    <w:rsid w:val="002E555C"/>
    <w:rsid w:val="002E68F3"/>
    <w:rsid w:val="002F0DE6"/>
    <w:rsid w:val="002F1156"/>
    <w:rsid w:val="002F11C8"/>
    <w:rsid w:val="002F50E6"/>
    <w:rsid w:val="002F52A6"/>
    <w:rsid w:val="002F632B"/>
    <w:rsid w:val="002F7FF0"/>
    <w:rsid w:val="00303073"/>
    <w:rsid w:val="00303388"/>
    <w:rsid w:val="00303C1D"/>
    <w:rsid w:val="00304B06"/>
    <w:rsid w:val="00305FDA"/>
    <w:rsid w:val="00307B18"/>
    <w:rsid w:val="003119FD"/>
    <w:rsid w:val="00311CBF"/>
    <w:rsid w:val="00312FB2"/>
    <w:rsid w:val="00313665"/>
    <w:rsid w:val="0031448F"/>
    <w:rsid w:val="0031490D"/>
    <w:rsid w:val="00314BB2"/>
    <w:rsid w:val="00315587"/>
    <w:rsid w:val="00315C6D"/>
    <w:rsid w:val="00316DE3"/>
    <w:rsid w:val="003209A2"/>
    <w:rsid w:val="00321092"/>
    <w:rsid w:val="00321278"/>
    <w:rsid w:val="00323250"/>
    <w:rsid w:val="00325394"/>
    <w:rsid w:val="00325E6A"/>
    <w:rsid w:val="00326ED0"/>
    <w:rsid w:val="00327401"/>
    <w:rsid w:val="00331528"/>
    <w:rsid w:val="00331549"/>
    <w:rsid w:val="00331930"/>
    <w:rsid w:val="0033280E"/>
    <w:rsid w:val="0033362A"/>
    <w:rsid w:val="003344FB"/>
    <w:rsid w:val="00334616"/>
    <w:rsid w:val="00335216"/>
    <w:rsid w:val="0033724D"/>
    <w:rsid w:val="00340AA7"/>
    <w:rsid w:val="00341CB6"/>
    <w:rsid w:val="0034281B"/>
    <w:rsid w:val="00343C17"/>
    <w:rsid w:val="00346865"/>
    <w:rsid w:val="00350661"/>
    <w:rsid w:val="00351B8A"/>
    <w:rsid w:val="003523D1"/>
    <w:rsid w:val="003549C2"/>
    <w:rsid w:val="00355E10"/>
    <w:rsid w:val="00356ECE"/>
    <w:rsid w:val="00360000"/>
    <w:rsid w:val="00360A47"/>
    <w:rsid w:val="00362C1C"/>
    <w:rsid w:val="00363AFD"/>
    <w:rsid w:val="00363C55"/>
    <w:rsid w:val="00365050"/>
    <w:rsid w:val="00373431"/>
    <w:rsid w:val="00373ABD"/>
    <w:rsid w:val="00373F8D"/>
    <w:rsid w:val="00374418"/>
    <w:rsid w:val="00375392"/>
    <w:rsid w:val="00380D1F"/>
    <w:rsid w:val="003812C0"/>
    <w:rsid w:val="003849C0"/>
    <w:rsid w:val="00385811"/>
    <w:rsid w:val="0038765B"/>
    <w:rsid w:val="00387A0C"/>
    <w:rsid w:val="00390617"/>
    <w:rsid w:val="0039104B"/>
    <w:rsid w:val="003937CD"/>
    <w:rsid w:val="0039497B"/>
    <w:rsid w:val="0039503C"/>
    <w:rsid w:val="0039560A"/>
    <w:rsid w:val="00396546"/>
    <w:rsid w:val="00396888"/>
    <w:rsid w:val="003A0F9A"/>
    <w:rsid w:val="003A1EC7"/>
    <w:rsid w:val="003A2D1C"/>
    <w:rsid w:val="003A416C"/>
    <w:rsid w:val="003A44A3"/>
    <w:rsid w:val="003A6320"/>
    <w:rsid w:val="003A7F2D"/>
    <w:rsid w:val="003B1922"/>
    <w:rsid w:val="003B2365"/>
    <w:rsid w:val="003B4862"/>
    <w:rsid w:val="003B583A"/>
    <w:rsid w:val="003B633A"/>
    <w:rsid w:val="003B673B"/>
    <w:rsid w:val="003C0704"/>
    <w:rsid w:val="003C0F28"/>
    <w:rsid w:val="003C1521"/>
    <w:rsid w:val="003C1F06"/>
    <w:rsid w:val="003C29E1"/>
    <w:rsid w:val="003C5942"/>
    <w:rsid w:val="003C6766"/>
    <w:rsid w:val="003D1302"/>
    <w:rsid w:val="003D2254"/>
    <w:rsid w:val="003D263F"/>
    <w:rsid w:val="003D4507"/>
    <w:rsid w:val="003D585F"/>
    <w:rsid w:val="003D6039"/>
    <w:rsid w:val="003D73C1"/>
    <w:rsid w:val="003D7B09"/>
    <w:rsid w:val="003D7C6F"/>
    <w:rsid w:val="003E0279"/>
    <w:rsid w:val="003E16B0"/>
    <w:rsid w:val="003E2260"/>
    <w:rsid w:val="003E3748"/>
    <w:rsid w:val="003E37DC"/>
    <w:rsid w:val="003E4896"/>
    <w:rsid w:val="003E567C"/>
    <w:rsid w:val="003E775C"/>
    <w:rsid w:val="003F0DDB"/>
    <w:rsid w:val="003F1531"/>
    <w:rsid w:val="003F2051"/>
    <w:rsid w:val="003F471B"/>
    <w:rsid w:val="003F7FDA"/>
    <w:rsid w:val="004034CE"/>
    <w:rsid w:val="0040539A"/>
    <w:rsid w:val="004061E7"/>
    <w:rsid w:val="00407E1D"/>
    <w:rsid w:val="00410237"/>
    <w:rsid w:val="00412210"/>
    <w:rsid w:val="0041347F"/>
    <w:rsid w:val="00417089"/>
    <w:rsid w:val="004171FA"/>
    <w:rsid w:val="00417A85"/>
    <w:rsid w:val="00420697"/>
    <w:rsid w:val="00420CCD"/>
    <w:rsid w:val="004223C7"/>
    <w:rsid w:val="00422E4C"/>
    <w:rsid w:val="0042422C"/>
    <w:rsid w:val="00427AC2"/>
    <w:rsid w:val="004314E6"/>
    <w:rsid w:val="00431FDA"/>
    <w:rsid w:val="0043490E"/>
    <w:rsid w:val="00437431"/>
    <w:rsid w:val="00441F3D"/>
    <w:rsid w:val="004423FE"/>
    <w:rsid w:val="00443E1E"/>
    <w:rsid w:val="0044734D"/>
    <w:rsid w:val="00447636"/>
    <w:rsid w:val="00450926"/>
    <w:rsid w:val="00451213"/>
    <w:rsid w:val="0045164D"/>
    <w:rsid w:val="004533DD"/>
    <w:rsid w:val="00454C9E"/>
    <w:rsid w:val="00454D55"/>
    <w:rsid w:val="00455EA7"/>
    <w:rsid w:val="004566A3"/>
    <w:rsid w:val="004607C9"/>
    <w:rsid w:val="00461E4A"/>
    <w:rsid w:val="004625D2"/>
    <w:rsid w:val="00462FA9"/>
    <w:rsid w:val="00470DA6"/>
    <w:rsid w:val="00471491"/>
    <w:rsid w:val="00471C60"/>
    <w:rsid w:val="004726EB"/>
    <w:rsid w:val="004746C5"/>
    <w:rsid w:val="004755B7"/>
    <w:rsid w:val="004779B4"/>
    <w:rsid w:val="00483802"/>
    <w:rsid w:val="00484589"/>
    <w:rsid w:val="00484793"/>
    <w:rsid w:val="0048507C"/>
    <w:rsid w:val="004869AA"/>
    <w:rsid w:val="00487421"/>
    <w:rsid w:val="00487B5A"/>
    <w:rsid w:val="0049108D"/>
    <w:rsid w:val="00491347"/>
    <w:rsid w:val="00491F31"/>
    <w:rsid w:val="00492F48"/>
    <w:rsid w:val="00493FB8"/>
    <w:rsid w:val="0049459D"/>
    <w:rsid w:val="00494913"/>
    <w:rsid w:val="00494C74"/>
    <w:rsid w:val="004978CD"/>
    <w:rsid w:val="004A0098"/>
    <w:rsid w:val="004A08A9"/>
    <w:rsid w:val="004A504E"/>
    <w:rsid w:val="004B1017"/>
    <w:rsid w:val="004B1809"/>
    <w:rsid w:val="004B182A"/>
    <w:rsid w:val="004B1FA6"/>
    <w:rsid w:val="004B3E32"/>
    <w:rsid w:val="004B3F4F"/>
    <w:rsid w:val="004B6279"/>
    <w:rsid w:val="004B6981"/>
    <w:rsid w:val="004B7AA4"/>
    <w:rsid w:val="004C05FC"/>
    <w:rsid w:val="004C2D73"/>
    <w:rsid w:val="004C4F08"/>
    <w:rsid w:val="004C5E28"/>
    <w:rsid w:val="004C78C8"/>
    <w:rsid w:val="004D068C"/>
    <w:rsid w:val="004D1CCD"/>
    <w:rsid w:val="004D508D"/>
    <w:rsid w:val="004D50E3"/>
    <w:rsid w:val="004D7C8B"/>
    <w:rsid w:val="004E0153"/>
    <w:rsid w:val="004E0333"/>
    <w:rsid w:val="004E1591"/>
    <w:rsid w:val="004E25CC"/>
    <w:rsid w:val="004E280F"/>
    <w:rsid w:val="004E4044"/>
    <w:rsid w:val="004E4718"/>
    <w:rsid w:val="004E507F"/>
    <w:rsid w:val="004E50B0"/>
    <w:rsid w:val="004E5829"/>
    <w:rsid w:val="004F0783"/>
    <w:rsid w:val="004F2DAE"/>
    <w:rsid w:val="004F4F0C"/>
    <w:rsid w:val="004F67D7"/>
    <w:rsid w:val="0050097F"/>
    <w:rsid w:val="00501128"/>
    <w:rsid w:val="0050283E"/>
    <w:rsid w:val="00503059"/>
    <w:rsid w:val="005042CB"/>
    <w:rsid w:val="00505312"/>
    <w:rsid w:val="00506106"/>
    <w:rsid w:val="00507E29"/>
    <w:rsid w:val="005100F8"/>
    <w:rsid w:val="005112F7"/>
    <w:rsid w:val="0051244E"/>
    <w:rsid w:val="0051265C"/>
    <w:rsid w:val="005137EC"/>
    <w:rsid w:val="00513EBB"/>
    <w:rsid w:val="00514396"/>
    <w:rsid w:val="00515438"/>
    <w:rsid w:val="00515AC2"/>
    <w:rsid w:val="00520975"/>
    <w:rsid w:val="00520D41"/>
    <w:rsid w:val="00521C4B"/>
    <w:rsid w:val="005226DE"/>
    <w:rsid w:val="00522CE2"/>
    <w:rsid w:val="005241B2"/>
    <w:rsid w:val="005249FA"/>
    <w:rsid w:val="00524E77"/>
    <w:rsid w:val="005272EB"/>
    <w:rsid w:val="00527D15"/>
    <w:rsid w:val="005300B6"/>
    <w:rsid w:val="005316EA"/>
    <w:rsid w:val="00531B45"/>
    <w:rsid w:val="0053334D"/>
    <w:rsid w:val="00533D97"/>
    <w:rsid w:val="00535631"/>
    <w:rsid w:val="0053592F"/>
    <w:rsid w:val="005371DE"/>
    <w:rsid w:val="005376EE"/>
    <w:rsid w:val="00541222"/>
    <w:rsid w:val="00542572"/>
    <w:rsid w:val="00542840"/>
    <w:rsid w:val="00542D86"/>
    <w:rsid w:val="005440BA"/>
    <w:rsid w:val="00544867"/>
    <w:rsid w:val="005451E1"/>
    <w:rsid w:val="00546AB0"/>
    <w:rsid w:val="00547BAF"/>
    <w:rsid w:val="005506CA"/>
    <w:rsid w:val="00551078"/>
    <w:rsid w:val="00551325"/>
    <w:rsid w:val="00552110"/>
    <w:rsid w:val="00553736"/>
    <w:rsid w:val="00557729"/>
    <w:rsid w:val="00557920"/>
    <w:rsid w:val="005609AA"/>
    <w:rsid w:val="00561DF3"/>
    <w:rsid w:val="00563852"/>
    <w:rsid w:val="00564513"/>
    <w:rsid w:val="00565594"/>
    <w:rsid w:val="005657D0"/>
    <w:rsid w:val="00565D10"/>
    <w:rsid w:val="00566C8D"/>
    <w:rsid w:val="00571E17"/>
    <w:rsid w:val="0057259D"/>
    <w:rsid w:val="00572706"/>
    <w:rsid w:val="005727B7"/>
    <w:rsid w:val="00573034"/>
    <w:rsid w:val="00574776"/>
    <w:rsid w:val="00575A2D"/>
    <w:rsid w:val="00576F0F"/>
    <w:rsid w:val="00577459"/>
    <w:rsid w:val="00580242"/>
    <w:rsid w:val="0058234A"/>
    <w:rsid w:val="00582984"/>
    <w:rsid w:val="0058484B"/>
    <w:rsid w:val="00585211"/>
    <w:rsid w:val="005853CC"/>
    <w:rsid w:val="005859C7"/>
    <w:rsid w:val="00585EE3"/>
    <w:rsid w:val="00586B62"/>
    <w:rsid w:val="0058759F"/>
    <w:rsid w:val="00590604"/>
    <w:rsid w:val="005916C8"/>
    <w:rsid w:val="00592686"/>
    <w:rsid w:val="00594EB7"/>
    <w:rsid w:val="005959B7"/>
    <w:rsid w:val="00596618"/>
    <w:rsid w:val="005A006C"/>
    <w:rsid w:val="005A297E"/>
    <w:rsid w:val="005A2B04"/>
    <w:rsid w:val="005A38E0"/>
    <w:rsid w:val="005A3DAB"/>
    <w:rsid w:val="005A417D"/>
    <w:rsid w:val="005A562E"/>
    <w:rsid w:val="005A61FF"/>
    <w:rsid w:val="005A6A84"/>
    <w:rsid w:val="005B118A"/>
    <w:rsid w:val="005B1403"/>
    <w:rsid w:val="005B1A5C"/>
    <w:rsid w:val="005B3A30"/>
    <w:rsid w:val="005B4EB0"/>
    <w:rsid w:val="005B61F7"/>
    <w:rsid w:val="005B6C50"/>
    <w:rsid w:val="005B76B7"/>
    <w:rsid w:val="005B7F76"/>
    <w:rsid w:val="005C0F5B"/>
    <w:rsid w:val="005C2636"/>
    <w:rsid w:val="005C278F"/>
    <w:rsid w:val="005C41BD"/>
    <w:rsid w:val="005C44D6"/>
    <w:rsid w:val="005C646F"/>
    <w:rsid w:val="005D02FD"/>
    <w:rsid w:val="005D4F7B"/>
    <w:rsid w:val="005D598A"/>
    <w:rsid w:val="005D59CD"/>
    <w:rsid w:val="005D5B77"/>
    <w:rsid w:val="005D5DAB"/>
    <w:rsid w:val="005D5E14"/>
    <w:rsid w:val="005D6D06"/>
    <w:rsid w:val="005D7BA7"/>
    <w:rsid w:val="005D7CDD"/>
    <w:rsid w:val="005E0FDA"/>
    <w:rsid w:val="005E1BF3"/>
    <w:rsid w:val="005E2235"/>
    <w:rsid w:val="005E2BB3"/>
    <w:rsid w:val="005E431C"/>
    <w:rsid w:val="005E4EB0"/>
    <w:rsid w:val="005E548C"/>
    <w:rsid w:val="005E5FDA"/>
    <w:rsid w:val="005E6DDF"/>
    <w:rsid w:val="005F0F12"/>
    <w:rsid w:val="005F22DE"/>
    <w:rsid w:val="005F25E5"/>
    <w:rsid w:val="005F5A30"/>
    <w:rsid w:val="005F5FF7"/>
    <w:rsid w:val="005F719B"/>
    <w:rsid w:val="005F76A8"/>
    <w:rsid w:val="005F76EA"/>
    <w:rsid w:val="00601387"/>
    <w:rsid w:val="00601671"/>
    <w:rsid w:val="00601D2C"/>
    <w:rsid w:val="006066D4"/>
    <w:rsid w:val="0061151C"/>
    <w:rsid w:val="006117AA"/>
    <w:rsid w:val="006121AF"/>
    <w:rsid w:val="00612E5F"/>
    <w:rsid w:val="0061405B"/>
    <w:rsid w:val="006166FE"/>
    <w:rsid w:val="00617320"/>
    <w:rsid w:val="006217F6"/>
    <w:rsid w:val="006227AE"/>
    <w:rsid w:val="0062403F"/>
    <w:rsid w:val="0062440E"/>
    <w:rsid w:val="006257C1"/>
    <w:rsid w:val="00626205"/>
    <w:rsid w:val="00626C5B"/>
    <w:rsid w:val="00627CE5"/>
    <w:rsid w:val="0063105B"/>
    <w:rsid w:val="0063432E"/>
    <w:rsid w:val="00634A12"/>
    <w:rsid w:val="00634E71"/>
    <w:rsid w:val="0063528C"/>
    <w:rsid w:val="006357B0"/>
    <w:rsid w:val="00635FBA"/>
    <w:rsid w:val="00637429"/>
    <w:rsid w:val="006412F2"/>
    <w:rsid w:val="0064134F"/>
    <w:rsid w:val="00642202"/>
    <w:rsid w:val="00644FB3"/>
    <w:rsid w:val="0064560B"/>
    <w:rsid w:val="00646D63"/>
    <w:rsid w:val="00647049"/>
    <w:rsid w:val="006478D7"/>
    <w:rsid w:val="0065055C"/>
    <w:rsid w:val="0065225B"/>
    <w:rsid w:val="00652F1A"/>
    <w:rsid w:val="00654BE3"/>
    <w:rsid w:val="00660094"/>
    <w:rsid w:val="00662DF3"/>
    <w:rsid w:val="00663555"/>
    <w:rsid w:val="006640E9"/>
    <w:rsid w:val="006646D6"/>
    <w:rsid w:val="0066478A"/>
    <w:rsid w:val="00667A57"/>
    <w:rsid w:val="00672716"/>
    <w:rsid w:val="00672C07"/>
    <w:rsid w:val="0067455E"/>
    <w:rsid w:val="00677066"/>
    <w:rsid w:val="00681520"/>
    <w:rsid w:val="00684024"/>
    <w:rsid w:val="006865BA"/>
    <w:rsid w:val="00686D70"/>
    <w:rsid w:val="006909E5"/>
    <w:rsid w:val="006914CF"/>
    <w:rsid w:val="0069333B"/>
    <w:rsid w:val="0069594D"/>
    <w:rsid w:val="006969F9"/>
    <w:rsid w:val="00697C30"/>
    <w:rsid w:val="00697FD3"/>
    <w:rsid w:val="006A0B04"/>
    <w:rsid w:val="006A4B65"/>
    <w:rsid w:val="006A51B7"/>
    <w:rsid w:val="006A6BC2"/>
    <w:rsid w:val="006A70BC"/>
    <w:rsid w:val="006B1AB2"/>
    <w:rsid w:val="006B2419"/>
    <w:rsid w:val="006B2B91"/>
    <w:rsid w:val="006B3142"/>
    <w:rsid w:val="006B35A9"/>
    <w:rsid w:val="006B4F2D"/>
    <w:rsid w:val="006B6DF4"/>
    <w:rsid w:val="006C572F"/>
    <w:rsid w:val="006C67BB"/>
    <w:rsid w:val="006D0385"/>
    <w:rsid w:val="006D0927"/>
    <w:rsid w:val="006D11D7"/>
    <w:rsid w:val="006D16EB"/>
    <w:rsid w:val="006D460B"/>
    <w:rsid w:val="006D5F76"/>
    <w:rsid w:val="006D77A6"/>
    <w:rsid w:val="006E0BB5"/>
    <w:rsid w:val="006E0F9F"/>
    <w:rsid w:val="006E19D6"/>
    <w:rsid w:val="006E4906"/>
    <w:rsid w:val="006E4A1E"/>
    <w:rsid w:val="006E6338"/>
    <w:rsid w:val="006E6745"/>
    <w:rsid w:val="006F0A92"/>
    <w:rsid w:val="006F1E4D"/>
    <w:rsid w:val="006F1F43"/>
    <w:rsid w:val="006F361D"/>
    <w:rsid w:val="00700812"/>
    <w:rsid w:val="007042A5"/>
    <w:rsid w:val="00704BBA"/>
    <w:rsid w:val="007063B8"/>
    <w:rsid w:val="0070693E"/>
    <w:rsid w:val="0070766D"/>
    <w:rsid w:val="00712E28"/>
    <w:rsid w:val="00714B34"/>
    <w:rsid w:val="00715807"/>
    <w:rsid w:val="00720BAB"/>
    <w:rsid w:val="00721060"/>
    <w:rsid w:val="00721DFA"/>
    <w:rsid w:val="00722C41"/>
    <w:rsid w:val="00724C0D"/>
    <w:rsid w:val="00725355"/>
    <w:rsid w:val="007254FF"/>
    <w:rsid w:val="00725A0B"/>
    <w:rsid w:val="00726FC1"/>
    <w:rsid w:val="00727D44"/>
    <w:rsid w:val="00730688"/>
    <w:rsid w:val="00731B17"/>
    <w:rsid w:val="0073369D"/>
    <w:rsid w:val="0073425D"/>
    <w:rsid w:val="00734A52"/>
    <w:rsid w:val="0073715A"/>
    <w:rsid w:val="00737832"/>
    <w:rsid w:val="00740401"/>
    <w:rsid w:val="007409EA"/>
    <w:rsid w:val="0074423B"/>
    <w:rsid w:val="00744D27"/>
    <w:rsid w:val="00745D00"/>
    <w:rsid w:val="007461D3"/>
    <w:rsid w:val="007478A7"/>
    <w:rsid w:val="00750765"/>
    <w:rsid w:val="00750CB3"/>
    <w:rsid w:val="00750CFE"/>
    <w:rsid w:val="00752A7A"/>
    <w:rsid w:val="007536BF"/>
    <w:rsid w:val="0075589F"/>
    <w:rsid w:val="00755FCC"/>
    <w:rsid w:val="00756393"/>
    <w:rsid w:val="00756840"/>
    <w:rsid w:val="00757587"/>
    <w:rsid w:val="007603B8"/>
    <w:rsid w:val="007613B0"/>
    <w:rsid w:val="00761423"/>
    <w:rsid w:val="00762114"/>
    <w:rsid w:val="00762E5B"/>
    <w:rsid w:val="0076316E"/>
    <w:rsid w:val="00764D5E"/>
    <w:rsid w:val="00765C3C"/>
    <w:rsid w:val="00765FB7"/>
    <w:rsid w:val="007663A5"/>
    <w:rsid w:val="0076688E"/>
    <w:rsid w:val="0077075C"/>
    <w:rsid w:val="007709C3"/>
    <w:rsid w:val="00772177"/>
    <w:rsid w:val="0077253D"/>
    <w:rsid w:val="007735A7"/>
    <w:rsid w:val="007744E6"/>
    <w:rsid w:val="00777C8F"/>
    <w:rsid w:val="00781865"/>
    <w:rsid w:val="00784F54"/>
    <w:rsid w:val="00785CCE"/>
    <w:rsid w:val="00786763"/>
    <w:rsid w:val="007869B9"/>
    <w:rsid w:val="00787D96"/>
    <w:rsid w:val="00790A7F"/>
    <w:rsid w:val="007917DF"/>
    <w:rsid w:val="007938FE"/>
    <w:rsid w:val="00793FEB"/>
    <w:rsid w:val="007955F7"/>
    <w:rsid w:val="00796005"/>
    <w:rsid w:val="00796585"/>
    <w:rsid w:val="007965FA"/>
    <w:rsid w:val="00796905"/>
    <w:rsid w:val="00797591"/>
    <w:rsid w:val="00797B77"/>
    <w:rsid w:val="007A0602"/>
    <w:rsid w:val="007A3687"/>
    <w:rsid w:val="007A3A36"/>
    <w:rsid w:val="007A4024"/>
    <w:rsid w:val="007A47E5"/>
    <w:rsid w:val="007A4816"/>
    <w:rsid w:val="007A52E0"/>
    <w:rsid w:val="007A7202"/>
    <w:rsid w:val="007A725B"/>
    <w:rsid w:val="007A748B"/>
    <w:rsid w:val="007A7E68"/>
    <w:rsid w:val="007B0047"/>
    <w:rsid w:val="007B0531"/>
    <w:rsid w:val="007B4447"/>
    <w:rsid w:val="007B500F"/>
    <w:rsid w:val="007B7635"/>
    <w:rsid w:val="007B7D28"/>
    <w:rsid w:val="007C0421"/>
    <w:rsid w:val="007C1683"/>
    <w:rsid w:val="007C20E3"/>
    <w:rsid w:val="007C4085"/>
    <w:rsid w:val="007C46E8"/>
    <w:rsid w:val="007C4E0E"/>
    <w:rsid w:val="007C5133"/>
    <w:rsid w:val="007C6280"/>
    <w:rsid w:val="007C67BD"/>
    <w:rsid w:val="007C7C58"/>
    <w:rsid w:val="007D2BE1"/>
    <w:rsid w:val="007D5D83"/>
    <w:rsid w:val="007D765B"/>
    <w:rsid w:val="007E0BC3"/>
    <w:rsid w:val="007E2DBE"/>
    <w:rsid w:val="007E3406"/>
    <w:rsid w:val="007E3A36"/>
    <w:rsid w:val="007E4A44"/>
    <w:rsid w:val="007E65F6"/>
    <w:rsid w:val="007E6E5A"/>
    <w:rsid w:val="007E6FDD"/>
    <w:rsid w:val="007F1D1D"/>
    <w:rsid w:val="007F41DA"/>
    <w:rsid w:val="007F5DED"/>
    <w:rsid w:val="008000BB"/>
    <w:rsid w:val="00800AE8"/>
    <w:rsid w:val="008021DD"/>
    <w:rsid w:val="0080293B"/>
    <w:rsid w:val="00802A7D"/>
    <w:rsid w:val="00805A0C"/>
    <w:rsid w:val="008066D7"/>
    <w:rsid w:val="00811164"/>
    <w:rsid w:val="00811F0E"/>
    <w:rsid w:val="00812DD6"/>
    <w:rsid w:val="008146F1"/>
    <w:rsid w:val="00814F1A"/>
    <w:rsid w:val="00815043"/>
    <w:rsid w:val="008170C5"/>
    <w:rsid w:val="00820181"/>
    <w:rsid w:val="008241B3"/>
    <w:rsid w:val="008274DB"/>
    <w:rsid w:val="008309FC"/>
    <w:rsid w:val="00831853"/>
    <w:rsid w:val="0083362B"/>
    <w:rsid w:val="00833C58"/>
    <w:rsid w:val="00834305"/>
    <w:rsid w:val="00834C8C"/>
    <w:rsid w:val="00837370"/>
    <w:rsid w:val="00840634"/>
    <w:rsid w:val="00843062"/>
    <w:rsid w:val="0084325C"/>
    <w:rsid w:val="00843531"/>
    <w:rsid w:val="0084473D"/>
    <w:rsid w:val="0084799D"/>
    <w:rsid w:val="00850C0C"/>
    <w:rsid w:val="00853D3A"/>
    <w:rsid w:val="00855FC8"/>
    <w:rsid w:val="00856862"/>
    <w:rsid w:val="008602C7"/>
    <w:rsid w:val="008604BD"/>
    <w:rsid w:val="008619E0"/>
    <w:rsid w:val="00862EDD"/>
    <w:rsid w:val="00863518"/>
    <w:rsid w:val="0086397B"/>
    <w:rsid w:val="00863AAD"/>
    <w:rsid w:val="00864CE9"/>
    <w:rsid w:val="00865A74"/>
    <w:rsid w:val="008673E4"/>
    <w:rsid w:val="008676C5"/>
    <w:rsid w:val="00867FCB"/>
    <w:rsid w:val="0087079D"/>
    <w:rsid w:val="0087084F"/>
    <w:rsid w:val="00871448"/>
    <w:rsid w:val="0087147F"/>
    <w:rsid w:val="00871C91"/>
    <w:rsid w:val="008724D7"/>
    <w:rsid w:val="00873519"/>
    <w:rsid w:val="00873D9F"/>
    <w:rsid w:val="00876663"/>
    <w:rsid w:val="00880C42"/>
    <w:rsid w:val="00884F02"/>
    <w:rsid w:val="00887CFE"/>
    <w:rsid w:val="0089194B"/>
    <w:rsid w:val="00891F07"/>
    <w:rsid w:val="00894108"/>
    <w:rsid w:val="00894C7D"/>
    <w:rsid w:val="00895524"/>
    <w:rsid w:val="00895CA3"/>
    <w:rsid w:val="00896775"/>
    <w:rsid w:val="00896A45"/>
    <w:rsid w:val="0089766F"/>
    <w:rsid w:val="00897EE0"/>
    <w:rsid w:val="008A148E"/>
    <w:rsid w:val="008A2519"/>
    <w:rsid w:val="008A28E4"/>
    <w:rsid w:val="008A2E7B"/>
    <w:rsid w:val="008A3C6D"/>
    <w:rsid w:val="008A446E"/>
    <w:rsid w:val="008A712A"/>
    <w:rsid w:val="008B11FE"/>
    <w:rsid w:val="008B1BA3"/>
    <w:rsid w:val="008B22F9"/>
    <w:rsid w:val="008B54F3"/>
    <w:rsid w:val="008B61F7"/>
    <w:rsid w:val="008B62F0"/>
    <w:rsid w:val="008B70AF"/>
    <w:rsid w:val="008B7159"/>
    <w:rsid w:val="008C03EA"/>
    <w:rsid w:val="008C0D50"/>
    <w:rsid w:val="008C41B6"/>
    <w:rsid w:val="008C5186"/>
    <w:rsid w:val="008C5783"/>
    <w:rsid w:val="008C6321"/>
    <w:rsid w:val="008C765B"/>
    <w:rsid w:val="008C7F3E"/>
    <w:rsid w:val="008D16F4"/>
    <w:rsid w:val="008D1806"/>
    <w:rsid w:val="008D35A3"/>
    <w:rsid w:val="008D448E"/>
    <w:rsid w:val="008D543E"/>
    <w:rsid w:val="008D55B8"/>
    <w:rsid w:val="008D70DA"/>
    <w:rsid w:val="008E04C2"/>
    <w:rsid w:val="008E3431"/>
    <w:rsid w:val="008E4B18"/>
    <w:rsid w:val="008E5B8E"/>
    <w:rsid w:val="008E7970"/>
    <w:rsid w:val="008E7DDC"/>
    <w:rsid w:val="008F34FD"/>
    <w:rsid w:val="008F395E"/>
    <w:rsid w:val="008F5478"/>
    <w:rsid w:val="009008A7"/>
    <w:rsid w:val="00902BFB"/>
    <w:rsid w:val="00903147"/>
    <w:rsid w:val="009034EB"/>
    <w:rsid w:val="00906E76"/>
    <w:rsid w:val="00906FE6"/>
    <w:rsid w:val="009074D2"/>
    <w:rsid w:val="00907792"/>
    <w:rsid w:val="00907F35"/>
    <w:rsid w:val="00907FA9"/>
    <w:rsid w:val="0091168F"/>
    <w:rsid w:val="00912A69"/>
    <w:rsid w:val="00912F95"/>
    <w:rsid w:val="009138CC"/>
    <w:rsid w:val="00914380"/>
    <w:rsid w:val="00916B15"/>
    <w:rsid w:val="009170D9"/>
    <w:rsid w:val="009208EC"/>
    <w:rsid w:val="00921E2C"/>
    <w:rsid w:val="009222FA"/>
    <w:rsid w:val="009250DA"/>
    <w:rsid w:val="00926C7F"/>
    <w:rsid w:val="00927057"/>
    <w:rsid w:val="009276F6"/>
    <w:rsid w:val="009277B5"/>
    <w:rsid w:val="00931061"/>
    <w:rsid w:val="009314E6"/>
    <w:rsid w:val="00934A7C"/>
    <w:rsid w:val="009363D6"/>
    <w:rsid w:val="00936884"/>
    <w:rsid w:val="009404AC"/>
    <w:rsid w:val="009404E3"/>
    <w:rsid w:val="0094060C"/>
    <w:rsid w:val="009416E8"/>
    <w:rsid w:val="009432B1"/>
    <w:rsid w:val="00944740"/>
    <w:rsid w:val="009449FE"/>
    <w:rsid w:val="00944DEF"/>
    <w:rsid w:val="00946DE1"/>
    <w:rsid w:val="00947DD2"/>
    <w:rsid w:val="00950F61"/>
    <w:rsid w:val="0095104A"/>
    <w:rsid w:val="0095168E"/>
    <w:rsid w:val="00952727"/>
    <w:rsid w:val="00955B5D"/>
    <w:rsid w:val="00957BAA"/>
    <w:rsid w:val="00960338"/>
    <w:rsid w:val="00961CD0"/>
    <w:rsid w:val="00962F20"/>
    <w:rsid w:val="0096464E"/>
    <w:rsid w:val="00965A83"/>
    <w:rsid w:val="00966AE4"/>
    <w:rsid w:val="009674C3"/>
    <w:rsid w:val="0096790C"/>
    <w:rsid w:val="00970338"/>
    <w:rsid w:val="00970904"/>
    <w:rsid w:val="00970F79"/>
    <w:rsid w:val="00972D12"/>
    <w:rsid w:val="009742B7"/>
    <w:rsid w:val="00976DC9"/>
    <w:rsid w:val="00977F3F"/>
    <w:rsid w:val="00981154"/>
    <w:rsid w:val="00982A64"/>
    <w:rsid w:val="00985777"/>
    <w:rsid w:val="00986FA3"/>
    <w:rsid w:val="00987ECA"/>
    <w:rsid w:val="0099091C"/>
    <w:rsid w:val="0099096F"/>
    <w:rsid w:val="00994EDD"/>
    <w:rsid w:val="0099565C"/>
    <w:rsid w:val="00996D87"/>
    <w:rsid w:val="009A1754"/>
    <w:rsid w:val="009A2CF9"/>
    <w:rsid w:val="009A2DE7"/>
    <w:rsid w:val="009A3748"/>
    <w:rsid w:val="009A3E3E"/>
    <w:rsid w:val="009A3FB7"/>
    <w:rsid w:val="009A50DA"/>
    <w:rsid w:val="009A558E"/>
    <w:rsid w:val="009A6F5A"/>
    <w:rsid w:val="009A7FB2"/>
    <w:rsid w:val="009B04A2"/>
    <w:rsid w:val="009B16E2"/>
    <w:rsid w:val="009B2D16"/>
    <w:rsid w:val="009B78B3"/>
    <w:rsid w:val="009C0662"/>
    <w:rsid w:val="009C0985"/>
    <w:rsid w:val="009C12AD"/>
    <w:rsid w:val="009C3770"/>
    <w:rsid w:val="009C68FB"/>
    <w:rsid w:val="009C7E30"/>
    <w:rsid w:val="009D0026"/>
    <w:rsid w:val="009D0A80"/>
    <w:rsid w:val="009D3BDA"/>
    <w:rsid w:val="009D3F1A"/>
    <w:rsid w:val="009D44D6"/>
    <w:rsid w:val="009D6102"/>
    <w:rsid w:val="009D6CF3"/>
    <w:rsid w:val="009D7CA3"/>
    <w:rsid w:val="009E2941"/>
    <w:rsid w:val="009E2AE5"/>
    <w:rsid w:val="009E5CDD"/>
    <w:rsid w:val="009E5EF0"/>
    <w:rsid w:val="009E6201"/>
    <w:rsid w:val="009E653C"/>
    <w:rsid w:val="009E66DA"/>
    <w:rsid w:val="009E6A27"/>
    <w:rsid w:val="009E7D25"/>
    <w:rsid w:val="009E7D96"/>
    <w:rsid w:val="009F0109"/>
    <w:rsid w:val="009F2D6F"/>
    <w:rsid w:val="009F2DB3"/>
    <w:rsid w:val="009F5148"/>
    <w:rsid w:val="009F5CBA"/>
    <w:rsid w:val="009F792B"/>
    <w:rsid w:val="009F7BCC"/>
    <w:rsid w:val="00A00B08"/>
    <w:rsid w:val="00A013C8"/>
    <w:rsid w:val="00A02473"/>
    <w:rsid w:val="00A02B17"/>
    <w:rsid w:val="00A03BCC"/>
    <w:rsid w:val="00A05A44"/>
    <w:rsid w:val="00A063CB"/>
    <w:rsid w:val="00A0751F"/>
    <w:rsid w:val="00A101C6"/>
    <w:rsid w:val="00A122EC"/>
    <w:rsid w:val="00A13C9E"/>
    <w:rsid w:val="00A16256"/>
    <w:rsid w:val="00A16F9A"/>
    <w:rsid w:val="00A1732C"/>
    <w:rsid w:val="00A21876"/>
    <w:rsid w:val="00A22F97"/>
    <w:rsid w:val="00A27687"/>
    <w:rsid w:val="00A31A2D"/>
    <w:rsid w:val="00A32285"/>
    <w:rsid w:val="00A34921"/>
    <w:rsid w:val="00A35CA1"/>
    <w:rsid w:val="00A35FF9"/>
    <w:rsid w:val="00A36436"/>
    <w:rsid w:val="00A406C8"/>
    <w:rsid w:val="00A41341"/>
    <w:rsid w:val="00A41D9B"/>
    <w:rsid w:val="00A41E92"/>
    <w:rsid w:val="00A450A5"/>
    <w:rsid w:val="00A5169C"/>
    <w:rsid w:val="00A5286E"/>
    <w:rsid w:val="00A53D13"/>
    <w:rsid w:val="00A54751"/>
    <w:rsid w:val="00A5478F"/>
    <w:rsid w:val="00A5647D"/>
    <w:rsid w:val="00A57636"/>
    <w:rsid w:val="00A60BCF"/>
    <w:rsid w:val="00A60E5F"/>
    <w:rsid w:val="00A61674"/>
    <w:rsid w:val="00A61922"/>
    <w:rsid w:val="00A61E0C"/>
    <w:rsid w:val="00A72C3C"/>
    <w:rsid w:val="00A72D9E"/>
    <w:rsid w:val="00A7434A"/>
    <w:rsid w:val="00A76DE5"/>
    <w:rsid w:val="00A76DF0"/>
    <w:rsid w:val="00A822A3"/>
    <w:rsid w:val="00A82912"/>
    <w:rsid w:val="00A83ED9"/>
    <w:rsid w:val="00A864A6"/>
    <w:rsid w:val="00A86537"/>
    <w:rsid w:val="00A8670D"/>
    <w:rsid w:val="00A86D5B"/>
    <w:rsid w:val="00A87057"/>
    <w:rsid w:val="00A8725D"/>
    <w:rsid w:val="00A9002B"/>
    <w:rsid w:val="00A9166D"/>
    <w:rsid w:val="00A92EBC"/>
    <w:rsid w:val="00A93BAC"/>
    <w:rsid w:val="00A973E6"/>
    <w:rsid w:val="00A9740F"/>
    <w:rsid w:val="00AA0D96"/>
    <w:rsid w:val="00AA33C0"/>
    <w:rsid w:val="00AA39AE"/>
    <w:rsid w:val="00AA5738"/>
    <w:rsid w:val="00AA6481"/>
    <w:rsid w:val="00AA6D9E"/>
    <w:rsid w:val="00AB02E4"/>
    <w:rsid w:val="00AB183C"/>
    <w:rsid w:val="00AB1B90"/>
    <w:rsid w:val="00AB1F1A"/>
    <w:rsid w:val="00AB2DFA"/>
    <w:rsid w:val="00AB2FFE"/>
    <w:rsid w:val="00AB4722"/>
    <w:rsid w:val="00AB4C88"/>
    <w:rsid w:val="00AB50DD"/>
    <w:rsid w:val="00AB598D"/>
    <w:rsid w:val="00AC18D0"/>
    <w:rsid w:val="00AC3A2A"/>
    <w:rsid w:val="00AC3DEE"/>
    <w:rsid w:val="00AC4073"/>
    <w:rsid w:val="00AC4DD5"/>
    <w:rsid w:val="00AC6976"/>
    <w:rsid w:val="00AD0206"/>
    <w:rsid w:val="00AD0652"/>
    <w:rsid w:val="00AD06D2"/>
    <w:rsid w:val="00AD22F7"/>
    <w:rsid w:val="00AD4260"/>
    <w:rsid w:val="00AD50D0"/>
    <w:rsid w:val="00AE027B"/>
    <w:rsid w:val="00AE0C2A"/>
    <w:rsid w:val="00AE1127"/>
    <w:rsid w:val="00AE1587"/>
    <w:rsid w:val="00AE1672"/>
    <w:rsid w:val="00AE3533"/>
    <w:rsid w:val="00AE69CE"/>
    <w:rsid w:val="00AE6D93"/>
    <w:rsid w:val="00AE77FC"/>
    <w:rsid w:val="00AE7E1D"/>
    <w:rsid w:val="00AF0B80"/>
    <w:rsid w:val="00AF3CA4"/>
    <w:rsid w:val="00AF42B2"/>
    <w:rsid w:val="00AF49C9"/>
    <w:rsid w:val="00AF52A2"/>
    <w:rsid w:val="00AF52BE"/>
    <w:rsid w:val="00AF5305"/>
    <w:rsid w:val="00AF686F"/>
    <w:rsid w:val="00AF7712"/>
    <w:rsid w:val="00B0249D"/>
    <w:rsid w:val="00B0290A"/>
    <w:rsid w:val="00B04D55"/>
    <w:rsid w:val="00B05831"/>
    <w:rsid w:val="00B05F74"/>
    <w:rsid w:val="00B07362"/>
    <w:rsid w:val="00B119F3"/>
    <w:rsid w:val="00B142F9"/>
    <w:rsid w:val="00B14791"/>
    <w:rsid w:val="00B14B8D"/>
    <w:rsid w:val="00B15D93"/>
    <w:rsid w:val="00B15F22"/>
    <w:rsid w:val="00B166A2"/>
    <w:rsid w:val="00B17BE4"/>
    <w:rsid w:val="00B20829"/>
    <w:rsid w:val="00B2156F"/>
    <w:rsid w:val="00B21A60"/>
    <w:rsid w:val="00B22AF3"/>
    <w:rsid w:val="00B23BC1"/>
    <w:rsid w:val="00B3070B"/>
    <w:rsid w:val="00B31C7C"/>
    <w:rsid w:val="00B3299E"/>
    <w:rsid w:val="00B344D2"/>
    <w:rsid w:val="00B34912"/>
    <w:rsid w:val="00B37602"/>
    <w:rsid w:val="00B37A44"/>
    <w:rsid w:val="00B41CA3"/>
    <w:rsid w:val="00B41DDE"/>
    <w:rsid w:val="00B4398E"/>
    <w:rsid w:val="00B44791"/>
    <w:rsid w:val="00B529DF"/>
    <w:rsid w:val="00B53F02"/>
    <w:rsid w:val="00B546B5"/>
    <w:rsid w:val="00B5609E"/>
    <w:rsid w:val="00B577E6"/>
    <w:rsid w:val="00B60666"/>
    <w:rsid w:val="00B65605"/>
    <w:rsid w:val="00B66120"/>
    <w:rsid w:val="00B679EE"/>
    <w:rsid w:val="00B7173F"/>
    <w:rsid w:val="00B71A3F"/>
    <w:rsid w:val="00B72414"/>
    <w:rsid w:val="00B73190"/>
    <w:rsid w:val="00B73A84"/>
    <w:rsid w:val="00B75B2C"/>
    <w:rsid w:val="00B80D25"/>
    <w:rsid w:val="00B82600"/>
    <w:rsid w:val="00B828D9"/>
    <w:rsid w:val="00B8732A"/>
    <w:rsid w:val="00B876D0"/>
    <w:rsid w:val="00B91409"/>
    <w:rsid w:val="00B918CF"/>
    <w:rsid w:val="00B929A4"/>
    <w:rsid w:val="00B92A29"/>
    <w:rsid w:val="00B92CAF"/>
    <w:rsid w:val="00B947E6"/>
    <w:rsid w:val="00B9498A"/>
    <w:rsid w:val="00B977E7"/>
    <w:rsid w:val="00BA0153"/>
    <w:rsid w:val="00BA0CA6"/>
    <w:rsid w:val="00BA52C8"/>
    <w:rsid w:val="00BA61F8"/>
    <w:rsid w:val="00BA6276"/>
    <w:rsid w:val="00BA6856"/>
    <w:rsid w:val="00BB0201"/>
    <w:rsid w:val="00BB0F46"/>
    <w:rsid w:val="00BB179B"/>
    <w:rsid w:val="00BB38F4"/>
    <w:rsid w:val="00BB4768"/>
    <w:rsid w:val="00BB705B"/>
    <w:rsid w:val="00BB7714"/>
    <w:rsid w:val="00BC0985"/>
    <w:rsid w:val="00BC0BC3"/>
    <w:rsid w:val="00BC128F"/>
    <w:rsid w:val="00BC2C4E"/>
    <w:rsid w:val="00BC4095"/>
    <w:rsid w:val="00BC5534"/>
    <w:rsid w:val="00BC5D4C"/>
    <w:rsid w:val="00BD29C1"/>
    <w:rsid w:val="00BD2FB1"/>
    <w:rsid w:val="00BD3049"/>
    <w:rsid w:val="00BD322C"/>
    <w:rsid w:val="00BD32DC"/>
    <w:rsid w:val="00BD3990"/>
    <w:rsid w:val="00BD3A62"/>
    <w:rsid w:val="00BD4787"/>
    <w:rsid w:val="00BD482F"/>
    <w:rsid w:val="00BE1EA4"/>
    <w:rsid w:val="00BE3B06"/>
    <w:rsid w:val="00BE456C"/>
    <w:rsid w:val="00BE54D6"/>
    <w:rsid w:val="00BE6C54"/>
    <w:rsid w:val="00BE72A6"/>
    <w:rsid w:val="00BF0606"/>
    <w:rsid w:val="00BF249E"/>
    <w:rsid w:val="00BF28FC"/>
    <w:rsid w:val="00BF5029"/>
    <w:rsid w:val="00BF5A78"/>
    <w:rsid w:val="00BF7121"/>
    <w:rsid w:val="00BF728A"/>
    <w:rsid w:val="00C006A8"/>
    <w:rsid w:val="00C01792"/>
    <w:rsid w:val="00C0295B"/>
    <w:rsid w:val="00C02EC5"/>
    <w:rsid w:val="00C04357"/>
    <w:rsid w:val="00C04457"/>
    <w:rsid w:val="00C055E8"/>
    <w:rsid w:val="00C06C7A"/>
    <w:rsid w:val="00C0779D"/>
    <w:rsid w:val="00C10C07"/>
    <w:rsid w:val="00C10CAF"/>
    <w:rsid w:val="00C110D4"/>
    <w:rsid w:val="00C12151"/>
    <w:rsid w:val="00C13D27"/>
    <w:rsid w:val="00C1595B"/>
    <w:rsid w:val="00C15ED0"/>
    <w:rsid w:val="00C161CC"/>
    <w:rsid w:val="00C162F8"/>
    <w:rsid w:val="00C16FC9"/>
    <w:rsid w:val="00C17419"/>
    <w:rsid w:val="00C201A9"/>
    <w:rsid w:val="00C21AA6"/>
    <w:rsid w:val="00C2515C"/>
    <w:rsid w:val="00C25399"/>
    <w:rsid w:val="00C26D3F"/>
    <w:rsid w:val="00C27071"/>
    <w:rsid w:val="00C27A91"/>
    <w:rsid w:val="00C32D57"/>
    <w:rsid w:val="00C34793"/>
    <w:rsid w:val="00C3546E"/>
    <w:rsid w:val="00C35B1C"/>
    <w:rsid w:val="00C3672B"/>
    <w:rsid w:val="00C36E19"/>
    <w:rsid w:val="00C36FDF"/>
    <w:rsid w:val="00C40339"/>
    <w:rsid w:val="00C4146E"/>
    <w:rsid w:val="00C42E80"/>
    <w:rsid w:val="00C435BD"/>
    <w:rsid w:val="00C4432F"/>
    <w:rsid w:val="00C44D07"/>
    <w:rsid w:val="00C45134"/>
    <w:rsid w:val="00C45922"/>
    <w:rsid w:val="00C46675"/>
    <w:rsid w:val="00C504FC"/>
    <w:rsid w:val="00C50834"/>
    <w:rsid w:val="00C51872"/>
    <w:rsid w:val="00C5205F"/>
    <w:rsid w:val="00C533CD"/>
    <w:rsid w:val="00C5439C"/>
    <w:rsid w:val="00C56456"/>
    <w:rsid w:val="00C5690F"/>
    <w:rsid w:val="00C56DF3"/>
    <w:rsid w:val="00C57CF4"/>
    <w:rsid w:val="00C60D67"/>
    <w:rsid w:val="00C63BE0"/>
    <w:rsid w:val="00C63BFB"/>
    <w:rsid w:val="00C63D4D"/>
    <w:rsid w:val="00C65524"/>
    <w:rsid w:val="00C66438"/>
    <w:rsid w:val="00C674B5"/>
    <w:rsid w:val="00C67D6A"/>
    <w:rsid w:val="00C70343"/>
    <w:rsid w:val="00C70507"/>
    <w:rsid w:val="00C731A7"/>
    <w:rsid w:val="00C7516B"/>
    <w:rsid w:val="00C75C86"/>
    <w:rsid w:val="00C76455"/>
    <w:rsid w:val="00C810B8"/>
    <w:rsid w:val="00C8136A"/>
    <w:rsid w:val="00C83267"/>
    <w:rsid w:val="00C839EB"/>
    <w:rsid w:val="00C83B3A"/>
    <w:rsid w:val="00C84107"/>
    <w:rsid w:val="00C86890"/>
    <w:rsid w:val="00C9096A"/>
    <w:rsid w:val="00C93C65"/>
    <w:rsid w:val="00C947BE"/>
    <w:rsid w:val="00C97672"/>
    <w:rsid w:val="00CA0B27"/>
    <w:rsid w:val="00CA1605"/>
    <w:rsid w:val="00CA3E43"/>
    <w:rsid w:val="00CA763D"/>
    <w:rsid w:val="00CB031F"/>
    <w:rsid w:val="00CB0BF2"/>
    <w:rsid w:val="00CB2DBD"/>
    <w:rsid w:val="00CB3EF7"/>
    <w:rsid w:val="00CB5172"/>
    <w:rsid w:val="00CB59B4"/>
    <w:rsid w:val="00CB6185"/>
    <w:rsid w:val="00CB7624"/>
    <w:rsid w:val="00CB7B35"/>
    <w:rsid w:val="00CC099A"/>
    <w:rsid w:val="00CC322D"/>
    <w:rsid w:val="00CC403F"/>
    <w:rsid w:val="00CC73D7"/>
    <w:rsid w:val="00CD15E3"/>
    <w:rsid w:val="00CD56D1"/>
    <w:rsid w:val="00CD5937"/>
    <w:rsid w:val="00CD60DE"/>
    <w:rsid w:val="00CE1103"/>
    <w:rsid w:val="00CE1162"/>
    <w:rsid w:val="00CE1574"/>
    <w:rsid w:val="00CE1BF1"/>
    <w:rsid w:val="00CE465D"/>
    <w:rsid w:val="00CE476A"/>
    <w:rsid w:val="00CE4EA6"/>
    <w:rsid w:val="00CE4EF7"/>
    <w:rsid w:val="00CE6A4B"/>
    <w:rsid w:val="00CE6AFA"/>
    <w:rsid w:val="00CF211D"/>
    <w:rsid w:val="00CF299E"/>
    <w:rsid w:val="00CF4292"/>
    <w:rsid w:val="00CF4861"/>
    <w:rsid w:val="00CF4A99"/>
    <w:rsid w:val="00CF55D3"/>
    <w:rsid w:val="00CF569E"/>
    <w:rsid w:val="00CF57DE"/>
    <w:rsid w:val="00CF669D"/>
    <w:rsid w:val="00CF6C35"/>
    <w:rsid w:val="00CF73E4"/>
    <w:rsid w:val="00D0283D"/>
    <w:rsid w:val="00D0322C"/>
    <w:rsid w:val="00D03412"/>
    <w:rsid w:val="00D045D3"/>
    <w:rsid w:val="00D06D17"/>
    <w:rsid w:val="00D07D5A"/>
    <w:rsid w:val="00D07D78"/>
    <w:rsid w:val="00D10291"/>
    <w:rsid w:val="00D1041C"/>
    <w:rsid w:val="00D10620"/>
    <w:rsid w:val="00D1353A"/>
    <w:rsid w:val="00D15310"/>
    <w:rsid w:val="00D16249"/>
    <w:rsid w:val="00D16811"/>
    <w:rsid w:val="00D20627"/>
    <w:rsid w:val="00D20CB5"/>
    <w:rsid w:val="00D21AEE"/>
    <w:rsid w:val="00D23CFA"/>
    <w:rsid w:val="00D25D80"/>
    <w:rsid w:val="00D26BAA"/>
    <w:rsid w:val="00D2701F"/>
    <w:rsid w:val="00D273D5"/>
    <w:rsid w:val="00D302ED"/>
    <w:rsid w:val="00D31110"/>
    <w:rsid w:val="00D34757"/>
    <w:rsid w:val="00D35452"/>
    <w:rsid w:val="00D35BBC"/>
    <w:rsid w:val="00D41525"/>
    <w:rsid w:val="00D43556"/>
    <w:rsid w:val="00D440F5"/>
    <w:rsid w:val="00D444F7"/>
    <w:rsid w:val="00D44A97"/>
    <w:rsid w:val="00D47876"/>
    <w:rsid w:val="00D47D04"/>
    <w:rsid w:val="00D50A3F"/>
    <w:rsid w:val="00D543E8"/>
    <w:rsid w:val="00D56E91"/>
    <w:rsid w:val="00D61555"/>
    <w:rsid w:val="00D615DA"/>
    <w:rsid w:val="00D618A6"/>
    <w:rsid w:val="00D61F8E"/>
    <w:rsid w:val="00D65003"/>
    <w:rsid w:val="00D676E2"/>
    <w:rsid w:val="00D72172"/>
    <w:rsid w:val="00D728F1"/>
    <w:rsid w:val="00D72BBB"/>
    <w:rsid w:val="00D73C09"/>
    <w:rsid w:val="00D7422C"/>
    <w:rsid w:val="00D74937"/>
    <w:rsid w:val="00D75037"/>
    <w:rsid w:val="00D76E63"/>
    <w:rsid w:val="00D76EF0"/>
    <w:rsid w:val="00D80C9A"/>
    <w:rsid w:val="00D81899"/>
    <w:rsid w:val="00D82FA2"/>
    <w:rsid w:val="00D83A53"/>
    <w:rsid w:val="00D8432E"/>
    <w:rsid w:val="00D85CD4"/>
    <w:rsid w:val="00D90A43"/>
    <w:rsid w:val="00D9248E"/>
    <w:rsid w:val="00D92D40"/>
    <w:rsid w:val="00D95818"/>
    <w:rsid w:val="00D95DBC"/>
    <w:rsid w:val="00DA1BCD"/>
    <w:rsid w:val="00DA1F2C"/>
    <w:rsid w:val="00DA55FA"/>
    <w:rsid w:val="00DA589D"/>
    <w:rsid w:val="00DA7934"/>
    <w:rsid w:val="00DA7E9F"/>
    <w:rsid w:val="00DB1C45"/>
    <w:rsid w:val="00DC00F2"/>
    <w:rsid w:val="00DC0675"/>
    <w:rsid w:val="00DC2672"/>
    <w:rsid w:val="00DC28AF"/>
    <w:rsid w:val="00DC53D9"/>
    <w:rsid w:val="00DC773D"/>
    <w:rsid w:val="00DC788D"/>
    <w:rsid w:val="00DC7C50"/>
    <w:rsid w:val="00DD00BD"/>
    <w:rsid w:val="00DD0157"/>
    <w:rsid w:val="00DD020A"/>
    <w:rsid w:val="00DD0C8B"/>
    <w:rsid w:val="00DD2BB8"/>
    <w:rsid w:val="00DD3D7F"/>
    <w:rsid w:val="00DD5397"/>
    <w:rsid w:val="00DD6542"/>
    <w:rsid w:val="00DD6CE0"/>
    <w:rsid w:val="00DE0F52"/>
    <w:rsid w:val="00DE10E2"/>
    <w:rsid w:val="00DE2240"/>
    <w:rsid w:val="00DE2651"/>
    <w:rsid w:val="00DE3001"/>
    <w:rsid w:val="00DE3EE9"/>
    <w:rsid w:val="00DE78BC"/>
    <w:rsid w:val="00DE7AFD"/>
    <w:rsid w:val="00DF01AD"/>
    <w:rsid w:val="00DF0259"/>
    <w:rsid w:val="00DF16C5"/>
    <w:rsid w:val="00DF1901"/>
    <w:rsid w:val="00DF5D2D"/>
    <w:rsid w:val="00DF7B0E"/>
    <w:rsid w:val="00E002B1"/>
    <w:rsid w:val="00E0079F"/>
    <w:rsid w:val="00E01066"/>
    <w:rsid w:val="00E034E1"/>
    <w:rsid w:val="00E05C40"/>
    <w:rsid w:val="00E07958"/>
    <w:rsid w:val="00E07C04"/>
    <w:rsid w:val="00E10B66"/>
    <w:rsid w:val="00E1516B"/>
    <w:rsid w:val="00E15E36"/>
    <w:rsid w:val="00E20F1B"/>
    <w:rsid w:val="00E22361"/>
    <w:rsid w:val="00E234B4"/>
    <w:rsid w:val="00E25ABD"/>
    <w:rsid w:val="00E27BDD"/>
    <w:rsid w:val="00E30FE8"/>
    <w:rsid w:val="00E312F7"/>
    <w:rsid w:val="00E340D0"/>
    <w:rsid w:val="00E34608"/>
    <w:rsid w:val="00E357C8"/>
    <w:rsid w:val="00E41035"/>
    <w:rsid w:val="00E41B6F"/>
    <w:rsid w:val="00E42B6A"/>
    <w:rsid w:val="00E44D14"/>
    <w:rsid w:val="00E457BF"/>
    <w:rsid w:val="00E45C68"/>
    <w:rsid w:val="00E5318D"/>
    <w:rsid w:val="00E53B6E"/>
    <w:rsid w:val="00E546FF"/>
    <w:rsid w:val="00E54B85"/>
    <w:rsid w:val="00E55586"/>
    <w:rsid w:val="00E63F02"/>
    <w:rsid w:val="00E64589"/>
    <w:rsid w:val="00E65E5A"/>
    <w:rsid w:val="00E663C1"/>
    <w:rsid w:val="00E664EE"/>
    <w:rsid w:val="00E70B1D"/>
    <w:rsid w:val="00E70BE3"/>
    <w:rsid w:val="00E70F44"/>
    <w:rsid w:val="00E717AB"/>
    <w:rsid w:val="00E71944"/>
    <w:rsid w:val="00E71F97"/>
    <w:rsid w:val="00E73544"/>
    <w:rsid w:val="00E7490E"/>
    <w:rsid w:val="00E754FB"/>
    <w:rsid w:val="00E759EF"/>
    <w:rsid w:val="00E7791A"/>
    <w:rsid w:val="00E816FA"/>
    <w:rsid w:val="00E829B7"/>
    <w:rsid w:val="00E82DBD"/>
    <w:rsid w:val="00E8692F"/>
    <w:rsid w:val="00E87C80"/>
    <w:rsid w:val="00E90605"/>
    <w:rsid w:val="00E92570"/>
    <w:rsid w:val="00E93380"/>
    <w:rsid w:val="00E93571"/>
    <w:rsid w:val="00E95D52"/>
    <w:rsid w:val="00EA0305"/>
    <w:rsid w:val="00EA0A6E"/>
    <w:rsid w:val="00EA13E5"/>
    <w:rsid w:val="00EA2525"/>
    <w:rsid w:val="00EA52DD"/>
    <w:rsid w:val="00EA6344"/>
    <w:rsid w:val="00EA713A"/>
    <w:rsid w:val="00EA77D8"/>
    <w:rsid w:val="00EB06C0"/>
    <w:rsid w:val="00EB2214"/>
    <w:rsid w:val="00EB2AD3"/>
    <w:rsid w:val="00EB2BD1"/>
    <w:rsid w:val="00EB4243"/>
    <w:rsid w:val="00EB4A97"/>
    <w:rsid w:val="00EB6B03"/>
    <w:rsid w:val="00EC2E04"/>
    <w:rsid w:val="00EC3DA1"/>
    <w:rsid w:val="00EC41FE"/>
    <w:rsid w:val="00EC5E21"/>
    <w:rsid w:val="00EC6500"/>
    <w:rsid w:val="00EC65A4"/>
    <w:rsid w:val="00ED1392"/>
    <w:rsid w:val="00ED1D79"/>
    <w:rsid w:val="00ED37BD"/>
    <w:rsid w:val="00ED3888"/>
    <w:rsid w:val="00ED4CDA"/>
    <w:rsid w:val="00ED63D0"/>
    <w:rsid w:val="00EE1A13"/>
    <w:rsid w:val="00EE3827"/>
    <w:rsid w:val="00EE6FA1"/>
    <w:rsid w:val="00EF2095"/>
    <w:rsid w:val="00EF37B8"/>
    <w:rsid w:val="00EF439A"/>
    <w:rsid w:val="00EF5F40"/>
    <w:rsid w:val="00F00977"/>
    <w:rsid w:val="00F00ACE"/>
    <w:rsid w:val="00F01A48"/>
    <w:rsid w:val="00F01D84"/>
    <w:rsid w:val="00F02852"/>
    <w:rsid w:val="00F03009"/>
    <w:rsid w:val="00F04026"/>
    <w:rsid w:val="00F0494C"/>
    <w:rsid w:val="00F055D2"/>
    <w:rsid w:val="00F05E43"/>
    <w:rsid w:val="00F072CE"/>
    <w:rsid w:val="00F10982"/>
    <w:rsid w:val="00F11C8F"/>
    <w:rsid w:val="00F12291"/>
    <w:rsid w:val="00F1422D"/>
    <w:rsid w:val="00F14364"/>
    <w:rsid w:val="00F158EE"/>
    <w:rsid w:val="00F15B8F"/>
    <w:rsid w:val="00F15F99"/>
    <w:rsid w:val="00F20584"/>
    <w:rsid w:val="00F21708"/>
    <w:rsid w:val="00F21D01"/>
    <w:rsid w:val="00F2304B"/>
    <w:rsid w:val="00F23F35"/>
    <w:rsid w:val="00F2411B"/>
    <w:rsid w:val="00F2489C"/>
    <w:rsid w:val="00F3056F"/>
    <w:rsid w:val="00F30FCC"/>
    <w:rsid w:val="00F312BF"/>
    <w:rsid w:val="00F31352"/>
    <w:rsid w:val="00F32806"/>
    <w:rsid w:val="00F343CA"/>
    <w:rsid w:val="00F41191"/>
    <w:rsid w:val="00F4128C"/>
    <w:rsid w:val="00F416ED"/>
    <w:rsid w:val="00F41F2D"/>
    <w:rsid w:val="00F43D71"/>
    <w:rsid w:val="00F45DD1"/>
    <w:rsid w:val="00F46FD5"/>
    <w:rsid w:val="00F47FD0"/>
    <w:rsid w:val="00F50828"/>
    <w:rsid w:val="00F508C6"/>
    <w:rsid w:val="00F50F03"/>
    <w:rsid w:val="00F52004"/>
    <w:rsid w:val="00F53835"/>
    <w:rsid w:val="00F61A31"/>
    <w:rsid w:val="00F623AE"/>
    <w:rsid w:val="00F637AB"/>
    <w:rsid w:val="00F637FE"/>
    <w:rsid w:val="00F63E92"/>
    <w:rsid w:val="00F643BA"/>
    <w:rsid w:val="00F65691"/>
    <w:rsid w:val="00F65EA0"/>
    <w:rsid w:val="00F67E69"/>
    <w:rsid w:val="00F7213A"/>
    <w:rsid w:val="00F72D25"/>
    <w:rsid w:val="00F7691A"/>
    <w:rsid w:val="00F76D78"/>
    <w:rsid w:val="00F77BC8"/>
    <w:rsid w:val="00F803C6"/>
    <w:rsid w:val="00F8128D"/>
    <w:rsid w:val="00F812E3"/>
    <w:rsid w:val="00F81518"/>
    <w:rsid w:val="00F817B7"/>
    <w:rsid w:val="00F81C51"/>
    <w:rsid w:val="00F8209B"/>
    <w:rsid w:val="00F830ED"/>
    <w:rsid w:val="00F83107"/>
    <w:rsid w:val="00F86069"/>
    <w:rsid w:val="00F87A3A"/>
    <w:rsid w:val="00F91EC2"/>
    <w:rsid w:val="00F92EE0"/>
    <w:rsid w:val="00F9337A"/>
    <w:rsid w:val="00F967C0"/>
    <w:rsid w:val="00FA00BC"/>
    <w:rsid w:val="00FA09CE"/>
    <w:rsid w:val="00FA0CB4"/>
    <w:rsid w:val="00FA33DE"/>
    <w:rsid w:val="00FA4AB8"/>
    <w:rsid w:val="00FA65D8"/>
    <w:rsid w:val="00FA7506"/>
    <w:rsid w:val="00FB1F9A"/>
    <w:rsid w:val="00FB1FE7"/>
    <w:rsid w:val="00FB2490"/>
    <w:rsid w:val="00FB2937"/>
    <w:rsid w:val="00FB2F71"/>
    <w:rsid w:val="00FB61BB"/>
    <w:rsid w:val="00FB6571"/>
    <w:rsid w:val="00FB6A3A"/>
    <w:rsid w:val="00FB702C"/>
    <w:rsid w:val="00FC0E52"/>
    <w:rsid w:val="00FC1001"/>
    <w:rsid w:val="00FC2266"/>
    <w:rsid w:val="00FC2393"/>
    <w:rsid w:val="00FC24F9"/>
    <w:rsid w:val="00FC2904"/>
    <w:rsid w:val="00FC532D"/>
    <w:rsid w:val="00FC5A3C"/>
    <w:rsid w:val="00FC62B3"/>
    <w:rsid w:val="00FC7883"/>
    <w:rsid w:val="00FD0EC2"/>
    <w:rsid w:val="00FD106D"/>
    <w:rsid w:val="00FD16B8"/>
    <w:rsid w:val="00FD2383"/>
    <w:rsid w:val="00FD28B7"/>
    <w:rsid w:val="00FD53E0"/>
    <w:rsid w:val="00FD54B9"/>
    <w:rsid w:val="00FD5C90"/>
    <w:rsid w:val="00FD62F8"/>
    <w:rsid w:val="00FE3A85"/>
    <w:rsid w:val="00FE5C81"/>
    <w:rsid w:val="00FF04DA"/>
    <w:rsid w:val="00FF22AD"/>
    <w:rsid w:val="00FF2E7D"/>
    <w:rsid w:val="00FF45F4"/>
    <w:rsid w:val="00FF4E2E"/>
    <w:rsid w:val="00FF59C9"/>
    <w:rsid w:val="00FF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2EF919D8"/>
  <w15:docId w15:val="{4D7CF262-F3D5-4134-B522-B5795C1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gency FB" w:eastAsia="Cambria" w:hAnsi="Agency FB"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licy 1.0"/>
    <w:qFormat/>
    <w:rsid w:val="00E44D14"/>
    <w:pPr>
      <w:spacing w:before="120" w:after="120"/>
    </w:pPr>
    <w:rPr>
      <w:sz w:val="24"/>
      <w:szCs w:val="24"/>
      <w:lang w:eastAsia="en-US"/>
    </w:rPr>
  </w:style>
  <w:style w:type="paragraph" w:styleId="Heading1">
    <w:name w:val="heading 1"/>
    <w:basedOn w:val="Normal"/>
    <w:next w:val="Normal"/>
    <w:link w:val="Heading1Char"/>
    <w:uiPriority w:val="99"/>
    <w:qFormat/>
    <w:rsid w:val="00871C91"/>
    <w:pPr>
      <w:spacing w:before="300" w:after="40"/>
      <w:outlineLvl w:val="0"/>
    </w:pPr>
    <w:rPr>
      <w:b/>
      <w:smallCaps/>
      <w:color w:val="7D9532"/>
      <w:spacing w:val="5"/>
      <w:sz w:val="72"/>
      <w:szCs w:val="32"/>
    </w:rPr>
  </w:style>
  <w:style w:type="paragraph" w:styleId="Heading2">
    <w:name w:val="heading 2"/>
    <w:basedOn w:val="Normal"/>
    <w:next w:val="Normal"/>
    <w:link w:val="Heading2Char"/>
    <w:uiPriority w:val="99"/>
    <w:qFormat/>
    <w:rsid w:val="00756840"/>
    <w:pPr>
      <w:spacing w:before="240" w:after="80"/>
      <w:outlineLvl w:val="1"/>
    </w:pPr>
    <w:rPr>
      <w:smallCaps/>
      <w:spacing w:val="5"/>
      <w:sz w:val="28"/>
      <w:szCs w:val="28"/>
      <w:lang w:val="en-US"/>
    </w:rPr>
  </w:style>
  <w:style w:type="paragraph" w:styleId="Heading3">
    <w:name w:val="heading 3"/>
    <w:basedOn w:val="Normal"/>
    <w:next w:val="Normal"/>
    <w:link w:val="Heading3Char"/>
    <w:uiPriority w:val="99"/>
    <w:qFormat/>
    <w:rsid w:val="00756840"/>
    <w:pPr>
      <w:spacing w:after="0"/>
      <w:outlineLvl w:val="2"/>
    </w:pPr>
    <w:rPr>
      <w:smallCaps/>
      <w:spacing w:val="5"/>
      <w:lang w:val="en-US"/>
    </w:rPr>
  </w:style>
  <w:style w:type="paragraph" w:styleId="Heading4">
    <w:name w:val="heading 4"/>
    <w:basedOn w:val="Normal"/>
    <w:next w:val="Normal"/>
    <w:link w:val="Heading4Char"/>
    <w:uiPriority w:val="99"/>
    <w:qFormat/>
    <w:rsid w:val="00756840"/>
    <w:pPr>
      <w:spacing w:before="240" w:after="0"/>
      <w:outlineLvl w:val="3"/>
    </w:pPr>
    <w:rPr>
      <w:smallCaps/>
      <w:spacing w:val="10"/>
      <w:sz w:val="22"/>
      <w:szCs w:val="22"/>
      <w:lang w:val="en-US"/>
    </w:rPr>
  </w:style>
  <w:style w:type="paragraph" w:styleId="Heading5">
    <w:name w:val="heading 5"/>
    <w:basedOn w:val="Normal"/>
    <w:next w:val="Normal"/>
    <w:link w:val="Heading5Char"/>
    <w:uiPriority w:val="99"/>
    <w:qFormat/>
    <w:rsid w:val="00756840"/>
    <w:pPr>
      <w:spacing w:before="200" w:after="0"/>
      <w:outlineLvl w:val="4"/>
    </w:pPr>
    <w:rPr>
      <w:smallCaps/>
      <w:color w:val="0075A2"/>
      <w:spacing w:val="10"/>
      <w:sz w:val="22"/>
      <w:szCs w:val="26"/>
      <w:lang w:val="en-US"/>
    </w:rPr>
  </w:style>
  <w:style w:type="paragraph" w:styleId="Heading6">
    <w:name w:val="heading 6"/>
    <w:basedOn w:val="Normal"/>
    <w:next w:val="Normal"/>
    <w:link w:val="Heading6Char"/>
    <w:uiPriority w:val="99"/>
    <w:qFormat/>
    <w:rsid w:val="00756840"/>
    <w:pPr>
      <w:spacing w:after="0"/>
      <w:outlineLvl w:val="5"/>
    </w:pPr>
    <w:rPr>
      <w:smallCaps/>
      <w:color w:val="009DD9"/>
      <w:spacing w:val="5"/>
      <w:sz w:val="22"/>
      <w:lang w:val="en-US"/>
    </w:rPr>
  </w:style>
  <w:style w:type="paragraph" w:styleId="Heading7">
    <w:name w:val="heading 7"/>
    <w:basedOn w:val="Normal"/>
    <w:next w:val="Normal"/>
    <w:link w:val="Heading7Char"/>
    <w:uiPriority w:val="99"/>
    <w:qFormat/>
    <w:rsid w:val="00756840"/>
    <w:pPr>
      <w:spacing w:after="0"/>
      <w:outlineLvl w:val="6"/>
    </w:pPr>
    <w:rPr>
      <w:b/>
      <w:smallCaps/>
      <w:color w:val="009DD9"/>
      <w:spacing w:val="10"/>
      <w:lang w:val="en-US"/>
    </w:rPr>
  </w:style>
  <w:style w:type="paragraph" w:styleId="Heading8">
    <w:name w:val="heading 8"/>
    <w:basedOn w:val="Normal"/>
    <w:next w:val="Normal"/>
    <w:link w:val="Heading8Char"/>
    <w:uiPriority w:val="99"/>
    <w:qFormat/>
    <w:rsid w:val="00756840"/>
    <w:pPr>
      <w:spacing w:after="0"/>
      <w:outlineLvl w:val="7"/>
    </w:pPr>
    <w:rPr>
      <w:b/>
      <w:i/>
      <w:smallCaps/>
      <w:color w:val="0075A2"/>
      <w:lang w:val="en-US"/>
    </w:rPr>
  </w:style>
  <w:style w:type="paragraph" w:styleId="Heading9">
    <w:name w:val="heading 9"/>
    <w:basedOn w:val="Normal"/>
    <w:next w:val="Normal"/>
    <w:link w:val="Heading9Char"/>
    <w:uiPriority w:val="99"/>
    <w:qFormat/>
    <w:rsid w:val="00756840"/>
    <w:pPr>
      <w:spacing w:after="0"/>
      <w:outlineLvl w:val="8"/>
    </w:pPr>
    <w:rPr>
      <w:b/>
      <w:i/>
      <w:smallCaps/>
      <w:color w:val="004D6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C91"/>
    <w:rPr>
      <w:rFonts w:ascii="Agency FB" w:hAnsi="Agency FB" w:cs="Times New Roman"/>
      <w:b/>
      <w:smallCaps/>
      <w:color w:val="7D9532"/>
      <w:spacing w:val="5"/>
      <w:sz w:val="32"/>
      <w:szCs w:val="32"/>
      <w:lang w:val="en-GB"/>
    </w:rPr>
  </w:style>
  <w:style w:type="character" w:customStyle="1" w:styleId="Heading2Char">
    <w:name w:val="Heading 2 Char"/>
    <w:basedOn w:val="DefaultParagraphFont"/>
    <w:link w:val="Heading2"/>
    <w:uiPriority w:val="99"/>
    <w:semiHidden/>
    <w:locked/>
    <w:rsid w:val="00756840"/>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756840"/>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756840"/>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756840"/>
    <w:rPr>
      <w:rFonts w:cs="Times New Roman"/>
      <w:smallCaps/>
      <w:color w:val="0075A2"/>
      <w:spacing w:val="10"/>
      <w:sz w:val="26"/>
      <w:szCs w:val="26"/>
    </w:rPr>
  </w:style>
  <w:style w:type="character" w:customStyle="1" w:styleId="Heading6Char">
    <w:name w:val="Heading 6 Char"/>
    <w:basedOn w:val="DefaultParagraphFont"/>
    <w:link w:val="Heading6"/>
    <w:uiPriority w:val="99"/>
    <w:semiHidden/>
    <w:locked/>
    <w:rsid w:val="00756840"/>
    <w:rPr>
      <w:rFonts w:cs="Times New Roman"/>
      <w:smallCaps/>
      <w:color w:val="009DD9"/>
      <w:spacing w:val="5"/>
      <w:sz w:val="22"/>
    </w:rPr>
  </w:style>
  <w:style w:type="character" w:customStyle="1" w:styleId="Heading7Char">
    <w:name w:val="Heading 7 Char"/>
    <w:basedOn w:val="DefaultParagraphFont"/>
    <w:link w:val="Heading7"/>
    <w:uiPriority w:val="99"/>
    <w:semiHidden/>
    <w:locked/>
    <w:rsid w:val="00756840"/>
    <w:rPr>
      <w:rFonts w:cs="Times New Roman"/>
      <w:b/>
      <w:smallCaps/>
      <w:color w:val="009DD9"/>
      <w:spacing w:val="10"/>
    </w:rPr>
  </w:style>
  <w:style w:type="character" w:customStyle="1" w:styleId="Heading8Char">
    <w:name w:val="Heading 8 Char"/>
    <w:basedOn w:val="DefaultParagraphFont"/>
    <w:link w:val="Heading8"/>
    <w:uiPriority w:val="99"/>
    <w:semiHidden/>
    <w:locked/>
    <w:rsid w:val="00756840"/>
    <w:rPr>
      <w:rFonts w:cs="Times New Roman"/>
      <w:b/>
      <w:i/>
      <w:smallCaps/>
      <w:color w:val="0075A2"/>
    </w:rPr>
  </w:style>
  <w:style w:type="character" w:customStyle="1" w:styleId="Heading9Char">
    <w:name w:val="Heading 9 Char"/>
    <w:basedOn w:val="DefaultParagraphFont"/>
    <w:link w:val="Heading9"/>
    <w:uiPriority w:val="99"/>
    <w:semiHidden/>
    <w:locked/>
    <w:rsid w:val="00756840"/>
    <w:rPr>
      <w:rFonts w:cs="Times New Roman"/>
      <w:b/>
      <w:i/>
      <w:smallCaps/>
      <w:color w:val="004D6C"/>
    </w:rPr>
  </w:style>
  <w:style w:type="paragraph" w:styleId="Caption">
    <w:name w:val="caption"/>
    <w:basedOn w:val="Normal"/>
    <w:next w:val="Normal"/>
    <w:uiPriority w:val="99"/>
    <w:qFormat/>
    <w:rsid w:val="00756840"/>
    <w:rPr>
      <w:b/>
      <w:bCs/>
      <w:caps/>
      <w:sz w:val="16"/>
      <w:szCs w:val="18"/>
    </w:rPr>
  </w:style>
  <w:style w:type="paragraph" w:styleId="Title">
    <w:name w:val="Title"/>
    <w:basedOn w:val="Normal"/>
    <w:next w:val="Normal"/>
    <w:link w:val="TitleChar"/>
    <w:uiPriority w:val="99"/>
    <w:qFormat/>
    <w:rsid w:val="00756840"/>
    <w:pPr>
      <w:pBdr>
        <w:top w:val="single" w:sz="12" w:space="1" w:color="009DD9"/>
      </w:pBdr>
      <w:jc w:val="right"/>
    </w:pPr>
    <w:rPr>
      <w:smallCaps/>
      <w:sz w:val="48"/>
      <w:szCs w:val="48"/>
      <w:lang w:val="en-US"/>
    </w:rPr>
  </w:style>
  <w:style w:type="character" w:customStyle="1" w:styleId="TitleChar">
    <w:name w:val="Title Char"/>
    <w:basedOn w:val="DefaultParagraphFont"/>
    <w:link w:val="Title"/>
    <w:uiPriority w:val="99"/>
    <w:locked/>
    <w:rsid w:val="00756840"/>
    <w:rPr>
      <w:rFonts w:cs="Times New Roman"/>
      <w:smallCaps/>
      <w:sz w:val="48"/>
      <w:szCs w:val="48"/>
    </w:rPr>
  </w:style>
  <w:style w:type="paragraph" w:styleId="Subtitle">
    <w:name w:val="Subtitle"/>
    <w:basedOn w:val="Normal"/>
    <w:next w:val="Normal"/>
    <w:link w:val="SubtitleChar"/>
    <w:uiPriority w:val="99"/>
    <w:qFormat/>
    <w:rsid w:val="00756840"/>
    <w:pPr>
      <w:spacing w:after="720"/>
      <w:jc w:val="right"/>
    </w:pPr>
    <w:rPr>
      <w:rFonts w:ascii="Calibri" w:eastAsia="Times New Roman" w:hAnsi="Calibri"/>
      <w:szCs w:val="22"/>
      <w:lang w:val="en-US"/>
    </w:rPr>
  </w:style>
  <w:style w:type="character" w:customStyle="1" w:styleId="SubtitleChar">
    <w:name w:val="Subtitle Char"/>
    <w:basedOn w:val="DefaultParagraphFont"/>
    <w:link w:val="Subtitle"/>
    <w:uiPriority w:val="99"/>
    <w:locked/>
    <w:rsid w:val="00756840"/>
    <w:rPr>
      <w:rFonts w:ascii="Calibri" w:hAnsi="Calibri" w:cs="Times New Roman"/>
      <w:sz w:val="22"/>
      <w:szCs w:val="22"/>
    </w:rPr>
  </w:style>
  <w:style w:type="character" w:styleId="Strong">
    <w:name w:val="Strong"/>
    <w:basedOn w:val="DefaultParagraphFont"/>
    <w:uiPriority w:val="99"/>
    <w:qFormat/>
    <w:rsid w:val="00756840"/>
    <w:rPr>
      <w:rFonts w:cs="Times New Roman"/>
      <w:b/>
      <w:color w:val="009DD9"/>
    </w:rPr>
  </w:style>
  <w:style w:type="character" w:styleId="Emphasis">
    <w:name w:val="Emphasis"/>
    <w:basedOn w:val="DefaultParagraphFont"/>
    <w:uiPriority w:val="99"/>
    <w:qFormat/>
    <w:rsid w:val="00756840"/>
    <w:rPr>
      <w:rFonts w:cs="Times New Roman"/>
      <w:b/>
      <w:i/>
      <w:spacing w:val="10"/>
    </w:rPr>
  </w:style>
  <w:style w:type="paragraph" w:styleId="NoSpacing">
    <w:name w:val="No Spacing"/>
    <w:basedOn w:val="Normal"/>
    <w:link w:val="NoSpacingChar"/>
    <w:uiPriority w:val="99"/>
    <w:qFormat/>
    <w:rsid w:val="00756840"/>
    <w:pPr>
      <w:spacing w:after="0"/>
    </w:pPr>
  </w:style>
  <w:style w:type="character" w:customStyle="1" w:styleId="NoSpacingChar">
    <w:name w:val="No Spacing Char"/>
    <w:basedOn w:val="DefaultParagraphFont"/>
    <w:link w:val="NoSpacing"/>
    <w:uiPriority w:val="99"/>
    <w:locked/>
    <w:rsid w:val="00756840"/>
    <w:rPr>
      <w:rFonts w:cs="Times New Roman"/>
    </w:rPr>
  </w:style>
  <w:style w:type="paragraph" w:styleId="ListParagraph">
    <w:name w:val="List Paragraph"/>
    <w:basedOn w:val="Normal"/>
    <w:uiPriority w:val="99"/>
    <w:qFormat/>
    <w:rsid w:val="00756840"/>
    <w:pPr>
      <w:ind w:left="720"/>
      <w:contextualSpacing/>
    </w:pPr>
  </w:style>
  <w:style w:type="paragraph" w:styleId="Quote">
    <w:name w:val="Quote"/>
    <w:basedOn w:val="Normal"/>
    <w:next w:val="Normal"/>
    <w:link w:val="QuoteChar"/>
    <w:uiPriority w:val="99"/>
    <w:qFormat/>
    <w:rsid w:val="00756840"/>
    <w:rPr>
      <w:i/>
      <w:lang w:val="en-US"/>
    </w:rPr>
  </w:style>
  <w:style w:type="character" w:customStyle="1" w:styleId="QuoteChar">
    <w:name w:val="Quote Char"/>
    <w:basedOn w:val="DefaultParagraphFont"/>
    <w:link w:val="Quote"/>
    <w:uiPriority w:val="99"/>
    <w:locked/>
    <w:rsid w:val="00756840"/>
    <w:rPr>
      <w:rFonts w:cs="Times New Roman"/>
      <w:i/>
    </w:rPr>
  </w:style>
  <w:style w:type="paragraph" w:styleId="IntenseQuote">
    <w:name w:val="Intense Quote"/>
    <w:basedOn w:val="Normal"/>
    <w:next w:val="Normal"/>
    <w:link w:val="IntenseQuoteChar"/>
    <w:uiPriority w:val="99"/>
    <w:qFormat/>
    <w:rsid w:val="00756840"/>
    <w:pPr>
      <w:pBdr>
        <w:top w:val="single" w:sz="8" w:space="10" w:color="0075A2"/>
        <w:left w:val="single" w:sz="8" w:space="10" w:color="0075A2"/>
        <w:bottom w:val="single" w:sz="8" w:space="10" w:color="0075A2"/>
        <w:right w:val="single" w:sz="8" w:space="10" w:color="0075A2"/>
      </w:pBdr>
      <w:shd w:val="clear" w:color="auto" w:fill="009DD9"/>
      <w:spacing w:before="140" w:after="140"/>
      <w:ind w:left="1440" w:right="1440"/>
    </w:pPr>
    <w:rPr>
      <w:b/>
      <w:i/>
      <w:color w:val="FFFFFF"/>
      <w:lang w:val="en-US"/>
    </w:rPr>
  </w:style>
  <w:style w:type="character" w:customStyle="1" w:styleId="IntenseQuoteChar">
    <w:name w:val="Intense Quote Char"/>
    <w:basedOn w:val="DefaultParagraphFont"/>
    <w:link w:val="IntenseQuote"/>
    <w:uiPriority w:val="99"/>
    <w:locked/>
    <w:rsid w:val="00756840"/>
    <w:rPr>
      <w:rFonts w:cs="Times New Roman"/>
      <w:b/>
      <w:i/>
      <w:color w:val="FFFFFF"/>
      <w:shd w:val="clear" w:color="auto" w:fill="009DD9"/>
    </w:rPr>
  </w:style>
  <w:style w:type="character" w:styleId="SubtleEmphasis">
    <w:name w:val="Subtle Emphasis"/>
    <w:basedOn w:val="DefaultParagraphFont"/>
    <w:uiPriority w:val="99"/>
    <w:qFormat/>
    <w:rsid w:val="00756840"/>
    <w:rPr>
      <w:rFonts w:cs="Times New Roman"/>
      <w:i/>
    </w:rPr>
  </w:style>
  <w:style w:type="character" w:styleId="IntenseEmphasis">
    <w:name w:val="Intense Emphasis"/>
    <w:basedOn w:val="DefaultParagraphFont"/>
    <w:uiPriority w:val="99"/>
    <w:qFormat/>
    <w:rsid w:val="00756840"/>
    <w:rPr>
      <w:rFonts w:cs="Times New Roman"/>
      <w:b/>
      <w:i/>
      <w:color w:val="009DD9"/>
      <w:spacing w:val="10"/>
    </w:rPr>
  </w:style>
  <w:style w:type="character" w:styleId="SubtleReference">
    <w:name w:val="Subtle Reference"/>
    <w:basedOn w:val="DefaultParagraphFont"/>
    <w:uiPriority w:val="99"/>
    <w:qFormat/>
    <w:rsid w:val="00756840"/>
    <w:rPr>
      <w:rFonts w:cs="Times New Roman"/>
      <w:b/>
    </w:rPr>
  </w:style>
  <w:style w:type="character" w:styleId="IntenseReference">
    <w:name w:val="Intense Reference"/>
    <w:basedOn w:val="DefaultParagraphFont"/>
    <w:uiPriority w:val="99"/>
    <w:qFormat/>
    <w:rsid w:val="00756840"/>
    <w:rPr>
      <w:rFonts w:cs="Times New Roman"/>
      <w:b/>
      <w:smallCaps/>
      <w:spacing w:val="5"/>
      <w:sz w:val="22"/>
      <w:u w:val="single"/>
    </w:rPr>
  </w:style>
  <w:style w:type="character" w:styleId="BookTitle">
    <w:name w:val="Book Title"/>
    <w:basedOn w:val="DefaultParagraphFont"/>
    <w:uiPriority w:val="99"/>
    <w:qFormat/>
    <w:rsid w:val="00756840"/>
    <w:rPr>
      <w:rFonts w:ascii="Calibri" w:hAnsi="Calibri" w:cs="Times New Roman"/>
      <w:i/>
      <w:sz w:val="20"/>
    </w:rPr>
  </w:style>
  <w:style w:type="paragraph" w:styleId="TOCHeading">
    <w:name w:val="TOC Heading"/>
    <w:basedOn w:val="Heading1"/>
    <w:next w:val="Normal"/>
    <w:uiPriority w:val="99"/>
    <w:qFormat/>
    <w:rsid w:val="00756840"/>
    <w:pPr>
      <w:outlineLvl w:val="9"/>
    </w:pPr>
  </w:style>
  <w:style w:type="paragraph" w:customStyle="1" w:styleId="Policy1">
    <w:name w:val="Policy1"/>
    <w:basedOn w:val="Heading1"/>
    <w:uiPriority w:val="99"/>
    <w:rsid w:val="00871C91"/>
    <w:rPr>
      <w:smallCaps w:val="0"/>
      <w:sz w:val="52"/>
    </w:rPr>
  </w:style>
  <w:style w:type="paragraph" w:customStyle="1" w:styleId="Policy2">
    <w:name w:val="Policy2"/>
    <w:basedOn w:val="Policy1"/>
    <w:uiPriority w:val="99"/>
    <w:rsid w:val="00871C91"/>
    <w:rPr>
      <w:b w:val="0"/>
      <w:smallCaps/>
    </w:rPr>
  </w:style>
  <w:style w:type="paragraph" w:customStyle="1" w:styleId="Style1">
    <w:name w:val="Style1"/>
    <w:basedOn w:val="Policy2"/>
    <w:uiPriority w:val="99"/>
    <w:rsid w:val="00871C91"/>
    <w:rPr>
      <w:sz w:val="24"/>
    </w:rPr>
  </w:style>
  <w:style w:type="paragraph" w:customStyle="1" w:styleId="Style2">
    <w:name w:val="Style2"/>
    <w:basedOn w:val="Normal"/>
    <w:uiPriority w:val="99"/>
    <w:rsid w:val="00871C91"/>
    <w:rPr>
      <w:smallCaps/>
    </w:rPr>
  </w:style>
  <w:style w:type="paragraph" w:customStyle="1" w:styleId="Policy2Sub">
    <w:name w:val="Policy2 Sub"/>
    <w:basedOn w:val="Policy1"/>
    <w:uiPriority w:val="99"/>
    <w:rsid w:val="00871C91"/>
    <w:rPr>
      <w:smallCaps/>
      <w:sz w:val="24"/>
    </w:rPr>
  </w:style>
  <w:style w:type="paragraph" w:customStyle="1" w:styleId="Policy1main">
    <w:name w:val="Policy1 main"/>
    <w:basedOn w:val="Heading1"/>
    <w:uiPriority w:val="99"/>
    <w:rsid w:val="00871C91"/>
    <w:rPr>
      <w:smallCaps w:val="0"/>
      <w:sz w:val="52"/>
    </w:rPr>
  </w:style>
  <w:style w:type="paragraph" w:customStyle="1" w:styleId="Policy1Sub">
    <w:name w:val="Policy 1 Sub"/>
    <w:basedOn w:val="Policy1main"/>
    <w:uiPriority w:val="99"/>
    <w:rsid w:val="00871C91"/>
    <w:rPr>
      <w:b w:val="0"/>
      <w:sz w:val="24"/>
    </w:rPr>
  </w:style>
  <w:style w:type="paragraph" w:customStyle="1" w:styleId="policy1big">
    <w:name w:val="policy 1 big"/>
    <w:basedOn w:val="Normal"/>
    <w:uiPriority w:val="99"/>
    <w:rsid w:val="00871C91"/>
    <w:rPr>
      <w:b/>
      <w:sz w:val="72"/>
    </w:rPr>
  </w:style>
  <w:style w:type="paragraph" w:customStyle="1" w:styleId="Policy13main">
    <w:name w:val="Policy1.3 main"/>
    <w:basedOn w:val="Heading1"/>
    <w:uiPriority w:val="99"/>
    <w:rsid w:val="00871C91"/>
    <w:rPr>
      <w:b w:val="0"/>
      <w:sz w:val="52"/>
    </w:rPr>
  </w:style>
  <w:style w:type="paragraph" w:customStyle="1" w:styleId="policy13">
    <w:name w:val="policy 1.3"/>
    <w:basedOn w:val="Normal"/>
    <w:uiPriority w:val="99"/>
    <w:rsid w:val="00871C91"/>
    <w:rPr>
      <w:b/>
      <w:color w:val="7D9532"/>
      <w:sz w:val="32"/>
    </w:rPr>
  </w:style>
  <w:style w:type="paragraph" w:customStyle="1" w:styleId="Policy130">
    <w:name w:val="Policy1.3"/>
    <w:basedOn w:val="Heading1"/>
    <w:uiPriority w:val="99"/>
    <w:rsid w:val="00871C91"/>
    <w:rPr>
      <w:b w:val="0"/>
      <w:sz w:val="52"/>
    </w:rPr>
  </w:style>
  <w:style w:type="paragraph" w:customStyle="1" w:styleId="Policy12">
    <w:name w:val="Policy 1.2"/>
    <w:basedOn w:val="Policy14"/>
    <w:uiPriority w:val="99"/>
    <w:rsid w:val="00871C91"/>
    <w:pPr>
      <w:spacing w:before="180" w:after="0"/>
    </w:pPr>
    <w:rPr>
      <w:smallCaps w:val="0"/>
      <w:color w:val="auto"/>
      <w:sz w:val="24"/>
    </w:rPr>
  </w:style>
  <w:style w:type="paragraph" w:customStyle="1" w:styleId="Policy14">
    <w:name w:val="Policy1.4"/>
    <w:basedOn w:val="Heading1"/>
    <w:uiPriority w:val="99"/>
    <w:rsid w:val="00871C91"/>
    <w:rPr>
      <w:sz w:val="52"/>
    </w:rPr>
  </w:style>
  <w:style w:type="paragraph" w:styleId="Header">
    <w:name w:val="header"/>
    <w:basedOn w:val="Normal"/>
    <w:link w:val="HeaderChar"/>
    <w:uiPriority w:val="99"/>
    <w:semiHidden/>
    <w:rsid w:val="009F0109"/>
    <w:pPr>
      <w:tabs>
        <w:tab w:val="center" w:pos="4513"/>
        <w:tab w:val="right" w:pos="9026"/>
      </w:tabs>
      <w:spacing w:before="0" w:after="0"/>
    </w:pPr>
  </w:style>
  <w:style w:type="character" w:customStyle="1" w:styleId="HeaderChar">
    <w:name w:val="Header Char"/>
    <w:basedOn w:val="DefaultParagraphFont"/>
    <w:link w:val="Header"/>
    <w:uiPriority w:val="99"/>
    <w:semiHidden/>
    <w:locked/>
    <w:rsid w:val="009F0109"/>
    <w:rPr>
      <w:rFonts w:cs="Times New Roman"/>
      <w:lang w:val="en-GB"/>
    </w:rPr>
  </w:style>
  <w:style w:type="paragraph" w:styleId="Footer">
    <w:name w:val="footer"/>
    <w:basedOn w:val="Normal"/>
    <w:link w:val="FooterChar"/>
    <w:uiPriority w:val="99"/>
    <w:rsid w:val="009F0109"/>
    <w:pPr>
      <w:tabs>
        <w:tab w:val="center" w:pos="4513"/>
        <w:tab w:val="right" w:pos="9026"/>
      </w:tabs>
      <w:spacing w:before="0" w:after="0"/>
    </w:pPr>
  </w:style>
  <w:style w:type="character" w:customStyle="1" w:styleId="FooterChar">
    <w:name w:val="Footer Char"/>
    <w:basedOn w:val="DefaultParagraphFont"/>
    <w:link w:val="Footer"/>
    <w:uiPriority w:val="99"/>
    <w:locked/>
    <w:rsid w:val="009F0109"/>
    <w:rPr>
      <w:rFonts w:cs="Times New Roman"/>
      <w:lang w:val="en-GB"/>
    </w:rPr>
  </w:style>
  <w:style w:type="character" w:styleId="Hyperlink">
    <w:name w:val="Hyperlink"/>
    <w:basedOn w:val="DefaultParagraphFont"/>
    <w:uiPriority w:val="99"/>
    <w:rsid w:val="00243C3C"/>
    <w:rPr>
      <w:rFonts w:cs="Times New Roman"/>
      <w:color w:val="E2D700"/>
      <w:u w:val="single"/>
    </w:rPr>
  </w:style>
  <w:style w:type="paragraph" w:styleId="BalloonText">
    <w:name w:val="Balloon Text"/>
    <w:basedOn w:val="Normal"/>
    <w:link w:val="BalloonTextChar"/>
    <w:uiPriority w:val="99"/>
    <w:semiHidden/>
    <w:locked/>
    <w:rsid w:val="00315C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153"/>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75630">
      <w:marLeft w:val="0"/>
      <w:marRight w:val="0"/>
      <w:marTop w:val="0"/>
      <w:marBottom w:val="0"/>
      <w:divBdr>
        <w:top w:val="none" w:sz="0" w:space="0" w:color="auto"/>
        <w:left w:val="none" w:sz="0" w:space="0" w:color="auto"/>
        <w:bottom w:val="none" w:sz="0" w:space="0" w:color="auto"/>
        <w:right w:val="none" w:sz="0" w:space="0" w:color="auto"/>
      </w:divBdr>
      <w:divsChild>
        <w:div w:id="224075613">
          <w:marLeft w:val="0"/>
          <w:marRight w:val="0"/>
          <w:marTop w:val="0"/>
          <w:marBottom w:val="0"/>
          <w:divBdr>
            <w:top w:val="single" w:sz="6" w:space="6" w:color="16195D"/>
            <w:left w:val="single" w:sz="6" w:space="6" w:color="16195D"/>
            <w:bottom w:val="single" w:sz="6" w:space="15" w:color="16195D"/>
            <w:right w:val="single" w:sz="6" w:space="6" w:color="16195D"/>
          </w:divBdr>
          <w:divsChild>
            <w:div w:id="224075600">
              <w:marLeft w:val="0"/>
              <w:marRight w:val="0"/>
              <w:marTop w:val="0"/>
              <w:marBottom w:val="0"/>
              <w:divBdr>
                <w:top w:val="none" w:sz="0" w:space="0" w:color="auto"/>
                <w:left w:val="none" w:sz="0" w:space="0" w:color="auto"/>
                <w:bottom w:val="none" w:sz="0" w:space="0" w:color="auto"/>
                <w:right w:val="none" w:sz="0" w:space="0" w:color="auto"/>
              </w:divBdr>
              <w:divsChild>
                <w:div w:id="224075653">
                  <w:marLeft w:val="0"/>
                  <w:marRight w:val="0"/>
                  <w:marTop w:val="0"/>
                  <w:marBottom w:val="0"/>
                  <w:divBdr>
                    <w:top w:val="none" w:sz="0" w:space="0" w:color="auto"/>
                    <w:left w:val="none" w:sz="0" w:space="0" w:color="auto"/>
                    <w:bottom w:val="none" w:sz="0" w:space="0" w:color="auto"/>
                    <w:right w:val="none" w:sz="0" w:space="0" w:color="auto"/>
                  </w:divBdr>
                  <w:divsChild>
                    <w:div w:id="224075673">
                      <w:marLeft w:val="0"/>
                      <w:marRight w:val="0"/>
                      <w:marTop w:val="0"/>
                      <w:marBottom w:val="0"/>
                      <w:divBdr>
                        <w:top w:val="none" w:sz="0" w:space="0" w:color="auto"/>
                        <w:left w:val="none" w:sz="0" w:space="0" w:color="auto"/>
                        <w:bottom w:val="none" w:sz="0" w:space="0" w:color="auto"/>
                        <w:right w:val="none" w:sz="0" w:space="0" w:color="auto"/>
                      </w:divBdr>
                      <w:divsChild>
                        <w:div w:id="2240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5635">
      <w:marLeft w:val="0"/>
      <w:marRight w:val="0"/>
      <w:marTop w:val="0"/>
      <w:marBottom w:val="0"/>
      <w:divBdr>
        <w:top w:val="none" w:sz="0" w:space="0" w:color="auto"/>
        <w:left w:val="none" w:sz="0" w:space="0" w:color="auto"/>
        <w:bottom w:val="none" w:sz="0" w:space="0" w:color="auto"/>
        <w:right w:val="none" w:sz="0" w:space="0" w:color="auto"/>
      </w:divBdr>
      <w:divsChild>
        <w:div w:id="224075695">
          <w:marLeft w:val="0"/>
          <w:marRight w:val="0"/>
          <w:marTop w:val="0"/>
          <w:marBottom w:val="0"/>
          <w:divBdr>
            <w:top w:val="single" w:sz="4" w:space="5" w:color="16195D"/>
            <w:left w:val="single" w:sz="4" w:space="5" w:color="16195D"/>
            <w:bottom w:val="single" w:sz="4" w:space="13" w:color="16195D"/>
            <w:right w:val="single" w:sz="4" w:space="5" w:color="16195D"/>
          </w:divBdr>
          <w:divsChild>
            <w:div w:id="224075623">
              <w:marLeft w:val="0"/>
              <w:marRight w:val="0"/>
              <w:marTop w:val="0"/>
              <w:marBottom w:val="0"/>
              <w:divBdr>
                <w:top w:val="none" w:sz="0" w:space="0" w:color="auto"/>
                <w:left w:val="none" w:sz="0" w:space="0" w:color="auto"/>
                <w:bottom w:val="none" w:sz="0" w:space="0" w:color="auto"/>
                <w:right w:val="none" w:sz="0" w:space="0" w:color="auto"/>
              </w:divBdr>
              <w:divsChild>
                <w:div w:id="224075708">
                  <w:marLeft w:val="0"/>
                  <w:marRight w:val="0"/>
                  <w:marTop w:val="0"/>
                  <w:marBottom w:val="0"/>
                  <w:divBdr>
                    <w:top w:val="none" w:sz="0" w:space="0" w:color="auto"/>
                    <w:left w:val="none" w:sz="0" w:space="0" w:color="auto"/>
                    <w:bottom w:val="none" w:sz="0" w:space="0" w:color="auto"/>
                    <w:right w:val="none" w:sz="0" w:space="0" w:color="auto"/>
                  </w:divBdr>
                  <w:divsChild>
                    <w:div w:id="224075626">
                      <w:marLeft w:val="0"/>
                      <w:marRight w:val="0"/>
                      <w:marTop w:val="0"/>
                      <w:marBottom w:val="0"/>
                      <w:divBdr>
                        <w:top w:val="none" w:sz="0" w:space="0" w:color="auto"/>
                        <w:left w:val="none" w:sz="0" w:space="0" w:color="auto"/>
                        <w:bottom w:val="none" w:sz="0" w:space="0" w:color="auto"/>
                        <w:right w:val="none" w:sz="0" w:space="0" w:color="auto"/>
                      </w:divBdr>
                      <w:divsChild>
                        <w:div w:id="2240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5646">
      <w:marLeft w:val="0"/>
      <w:marRight w:val="0"/>
      <w:marTop w:val="0"/>
      <w:marBottom w:val="0"/>
      <w:divBdr>
        <w:top w:val="none" w:sz="0" w:space="0" w:color="auto"/>
        <w:left w:val="none" w:sz="0" w:space="0" w:color="auto"/>
        <w:bottom w:val="none" w:sz="0" w:space="0" w:color="auto"/>
        <w:right w:val="none" w:sz="0" w:space="0" w:color="auto"/>
      </w:divBdr>
      <w:divsChild>
        <w:div w:id="224075640">
          <w:marLeft w:val="0"/>
          <w:marRight w:val="0"/>
          <w:marTop w:val="0"/>
          <w:marBottom w:val="0"/>
          <w:divBdr>
            <w:top w:val="none" w:sz="0" w:space="0" w:color="auto"/>
            <w:left w:val="none" w:sz="0" w:space="0" w:color="auto"/>
            <w:bottom w:val="none" w:sz="0" w:space="0" w:color="auto"/>
            <w:right w:val="none" w:sz="0" w:space="0" w:color="auto"/>
          </w:divBdr>
          <w:divsChild>
            <w:div w:id="2240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654">
      <w:marLeft w:val="0"/>
      <w:marRight w:val="0"/>
      <w:marTop w:val="0"/>
      <w:marBottom w:val="0"/>
      <w:divBdr>
        <w:top w:val="none" w:sz="0" w:space="0" w:color="auto"/>
        <w:left w:val="none" w:sz="0" w:space="0" w:color="auto"/>
        <w:bottom w:val="none" w:sz="0" w:space="0" w:color="auto"/>
        <w:right w:val="none" w:sz="0" w:space="0" w:color="auto"/>
      </w:divBdr>
    </w:div>
    <w:div w:id="224075670">
      <w:marLeft w:val="0"/>
      <w:marRight w:val="0"/>
      <w:marTop w:val="0"/>
      <w:marBottom w:val="0"/>
      <w:divBdr>
        <w:top w:val="none" w:sz="0" w:space="0" w:color="auto"/>
        <w:left w:val="none" w:sz="0" w:space="0" w:color="auto"/>
        <w:bottom w:val="none" w:sz="0" w:space="0" w:color="auto"/>
        <w:right w:val="none" w:sz="0" w:space="0" w:color="auto"/>
      </w:divBdr>
      <w:divsChild>
        <w:div w:id="224075682">
          <w:marLeft w:val="0"/>
          <w:marRight w:val="0"/>
          <w:marTop w:val="0"/>
          <w:marBottom w:val="0"/>
          <w:divBdr>
            <w:top w:val="none" w:sz="0" w:space="0" w:color="auto"/>
            <w:left w:val="none" w:sz="0" w:space="0" w:color="auto"/>
            <w:bottom w:val="none" w:sz="0" w:space="0" w:color="auto"/>
            <w:right w:val="none" w:sz="0" w:space="0" w:color="auto"/>
          </w:divBdr>
          <w:divsChild>
            <w:div w:id="2240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677">
      <w:marLeft w:val="0"/>
      <w:marRight w:val="0"/>
      <w:marTop w:val="0"/>
      <w:marBottom w:val="0"/>
      <w:divBdr>
        <w:top w:val="none" w:sz="0" w:space="0" w:color="auto"/>
        <w:left w:val="none" w:sz="0" w:space="0" w:color="auto"/>
        <w:bottom w:val="none" w:sz="0" w:space="0" w:color="auto"/>
        <w:right w:val="none" w:sz="0" w:space="0" w:color="auto"/>
      </w:divBdr>
      <w:divsChild>
        <w:div w:id="224075610">
          <w:marLeft w:val="0"/>
          <w:marRight w:val="0"/>
          <w:marTop w:val="0"/>
          <w:marBottom w:val="0"/>
          <w:divBdr>
            <w:top w:val="none" w:sz="0" w:space="0" w:color="auto"/>
            <w:left w:val="none" w:sz="0" w:space="0" w:color="auto"/>
            <w:bottom w:val="none" w:sz="0" w:space="0" w:color="auto"/>
            <w:right w:val="none" w:sz="0" w:space="0" w:color="auto"/>
          </w:divBdr>
          <w:divsChild>
            <w:div w:id="224075685">
              <w:marLeft w:val="150"/>
              <w:marRight w:val="150"/>
              <w:marTop w:val="150"/>
              <w:marBottom w:val="150"/>
              <w:divBdr>
                <w:top w:val="none" w:sz="0" w:space="0" w:color="auto"/>
                <w:left w:val="dashed" w:sz="2" w:space="15" w:color="92AE67"/>
                <w:bottom w:val="none" w:sz="0" w:space="0" w:color="auto"/>
                <w:right w:val="none" w:sz="0" w:space="0" w:color="auto"/>
              </w:divBdr>
            </w:div>
          </w:divsChild>
        </w:div>
      </w:divsChild>
    </w:div>
    <w:div w:id="224075686">
      <w:marLeft w:val="0"/>
      <w:marRight w:val="0"/>
      <w:marTop w:val="0"/>
      <w:marBottom w:val="0"/>
      <w:divBdr>
        <w:top w:val="none" w:sz="0" w:space="0" w:color="auto"/>
        <w:left w:val="none" w:sz="0" w:space="0" w:color="auto"/>
        <w:bottom w:val="none" w:sz="0" w:space="0" w:color="auto"/>
        <w:right w:val="none" w:sz="0" w:space="0" w:color="auto"/>
      </w:divBdr>
      <w:divsChild>
        <w:div w:id="224075651">
          <w:marLeft w:val="0"/>
          <w:marRight w:val="0"/>
          <w:marTop w:val="0"/>
          <w:marBottom w:val="0"/>
          <w:divBdr>
            <w:top w:val="none" w:sz="0" w:space="0" w:color="auto"/>
            <w:left w:val="none" w:sz="0" w:space="0" w:color="auto"/>
            <w:bottom w:val="none" w:sz="0" w:space="0" w:color="auto"/>
            <w:right w:val="none" w:sz="0" w:space="0" w:color="auto"/>
          </w:divBdr>
          <w:divsChild>
            <w:div w:id="224075608">
              <w:marLeft w:val="0"/>
              <w:marRight w:val="0"/>
              <w:marTop w:val="0"/>
              <w:marBottom w:val="0"/>
              <w:divBdr>
                <w:top w:val="none" w:sz="0" w:space="0" w:color="auto"/>
                <w:left w:val="none" w:sz="0" w:space="0" w:color="auto"/>
                <w:bottom w:val="none" w:sz="0" w:space="0" w:color="auto"/>
                <w:right w:val="none" w:sz="0" w:space="0" w:color="auto"/>
              </w:divBdr>
              <w:divsChild>
                <w:div w:id="224075667">
                  <w:marLeft w:val="0"/>
                  <w:marRight w:val="0"/>
                  <w:marTop w:val="0"/>
                  <w:marBottom w:val="0"/>
                  <w:divBdr>
                    <w:top w:val="none" w:sz="0" w:space="0" w:color="auto"/>
                    <w:left w:val="none" w:sz="0" w:space="0" w:color="auto"/>
                    <w:bottom w:val="none" w:sz="0" w:space="0" w:color="auto"/>
                    <w:right w:val="none" w:sz="0" w:space="0" w:color="auto"/>
                  </w:divBdr>
                  <w:divsChild>
                    <w:div w:id="224075657">
                      <w:marLeft w:val="0"/>
                      <w:marRight w:val="300"/>
                      <w:marTop w:val="0"/>
                      <w:marBottom w:val="0"/>
                      <w:divBdr>
                        <w:top w:val="none" w:sz="0" w:space="0" w:color="auto"/>
                        <w:left w:val="none" w:sz="0" w:space="0" w:color="auto"/>
                        <w:bottom w:val="none" w:sz="0" w:space="0" w:color="auto"/>
                        <w:right w:val="none" w:sz="0" w:space="0" w:color="auto"/>
                      </w:divBdr>
                      <w:divsChild>
                        <w:div w:id="224075700">
                          <w:marLeft w:val="0"/>
                          <w:marRight w:val="0"/>
                          <w:marTop w:val="0"/>
                          <w:marBottom w:val="0"/>
                          <w:divBdr>
                            <w:top w:val="none" w:sz="0" w:space="0" w:color="auto"/>
                            <w:left w:val="none" w:sz="0" w:space="0" w:color="auto"/>
                            <w:bottom w:val="none" w:sz="0" w:space="0" w:color="auto"/>
                            <w:right w:val="none" w:sz="0" w:space="0" w:color="auto"/>
                          </w:divBdr>
                          <w:divsChild>
                            <w:div w:id="224075596">
                              <w:marLeft w:val="0"/>
                              <w:marRight w:val="0"/>
                              <w:marTop w:val="0"/>
                              <w:marBottom w:val="0"/>
                              <w:divBdr>
                                <w:top w:val="none" w:sz="0" w:space="0" w:color="auto"/>
                                <w:left w:val="none" w:sz="0" w:space="0" w:color="auto"/>
                                <w:bottom w:val="none" w:sz="0" w:space="0" w:color="auto"/>
                                <w:right w:val="none" w:sz="0" w:space="0" w:color="auto"/>
                              </w:divBdr>
                              <w:divsChild>
                                <w:div w:id="224075595">
                                  <w:marLeft w:val="0"/>
                                  <w:marRight w:val="0"/>
                                  <w:marTop w:val="0"/>
                                  <w:marBottom w:val="0"/>
                                  <w:divBdr>
                                    <w:top w:val="none" w:sz="0" w:space="0" w:color="auto"/>
                                    <w:left w:val="none" w:sz="0" w:space="0" w:color="auto"/>
                                    <w:bottom w:val="none" w:sz="0" w:space="0" w:color="auto"/>
                                    <w:right w:val="none" w:sz="0" w:space="0" w:color="auto"/>
                                  </w:divBdr>
                                </w:div>
                                <w:div w:id="224075655">
                                  <w:marLeft w:val="0"/>
                                  <w:marRight w:val="0"/>
                                  <w:marTop w:val="0"/>
                                  <w:marBottom w:val="0"/>
                                  <w:divBdr>
                                    <w:top w:val="none" w:sz="0" w:space="0" w:color="auto"/>
                                    <w:left w:val="none" w:sz="0" w:space="0" w:color="auto"/>
                                    <w:bottom w:val="none" w:sz="0" w:space="0" w:color="auto"/>
                                    <w:right w:val="none" w:sz="0" w:space="0" w:color="auto"/>
                                  </w:divBdr>
                                </w:div>
                                <w:div w:id="224075676">
                                  <w:marLeft w:val="0"/>
                                  <w:marRight w:val="0"/>
                                  <w:marTop w:val="0"/>
                                  <w:marBottom w:val="0"/>
                                  <w:divBdr>
                                    <w:top w:val="none" w:sz="0" w:space="0" w:color="auto"/>
                                    <w:left w:val="none" w:sz="0" w:space="0" w:color="auto"/>
                                    <w:bottom w:val="none" w:sz="0" w:space="0" w:color="auto"/>
                                    <w:right w:val="none" w:sz="0" w:space="0" w:color="auto"/>
                                  </w:divBdr>
                                </w:div>
                                <w:div w:id="224075678">
                                  <w:marLeft w:val="0"/>
                                  <w:marRight w:val="0"/>
                                  <w:marTop w:val="0"/>
                                  <w:marBottom w:val="0"/>
                                  <w:divBdr>
                                    <w:top w:val="none" w:sz="0" w:space="0" w:color="auto"/>
                                    <w:left w:val="none" w:sz="0" w:space="0" w:color="auto"/>
                                    <w:bottom w:val="none" w:sz="0" w:space="0" w:color="auto"/>
                                    <w:right w:val="none" w:sz="0" w:space="0" w:color="auto"/>
                                  </w:divBdr>
                                </w:div>
                                <w:div w:id="224075712">
                                  <w:marLeft w:val="0"/>
                                  <w:marRight w:val="0"/>
                                  <w:marTop w:val="0"/>
                                  <w:marBottom w:val="0"/>
                                  <w:divBdr>
                                    <w:top w:val="none" w:sz="0" w:space="0" w:color="auto"/>
                                    <w:left w:val="none" w:sz="0" w:space="0" w:color="auto"/>
                                    <w:bottom w:val="none" w:sz="0" w:space="0" w:color="auto"/>
                                    <w:right w:val="none" w:sz="0" w:space="0" w:color="auto"/>
                                  </w:divBdr>
                                </w:div>
                              </w:divsChild>
                            </w:div>
                            <w:div w:id="224075607">
                              <w:marLeft w:val="0"/>
                              <w:marRight w:val="0"/>
                              <w:marTop w:val="0"/>
                              <w:marBottom w:val="0"/>
                              <w:divBdr>
                                <w:top w:val="none" w:sz="0" w:space="0" w:color="auto"/>
                                <w:left w:val="none" w:sz="0" w:space="0" w:color="auto"/>
                                <w:bottom w:val="none" w:sz="0" w:space="0" w:color="auto"/>
                                <w:right w:val="none" w:sz="0" w:space="0" w:color="auto"/>
                              </w:divBdr>
                              <w:divsChild>
                                <w:div w:id="224075598">
                                  <w:marLeft w:val="0"/>
                                  <w:marRight w:val="0"/>
                                  <w:marTop w:val="0"/>
                                  <w:marBottom w:val="0"/>
                                  <w:divBdr>
                                    <w:top w:val="none" w:sz="0" w:space="0" w:color="auto"/>
                                    <w:left w:val="none" w:sz="0" w:space="0" w:color="auto"/>
                                    <w:bottom w:val="none" w:sz="0" w:space="0" w:color="auto"/>
                                    <w:right w:val="none" w:sz="0" w:space="0" w:color="auto"/>
                                  </w:divBdr>
                                </w:div>
                                <w:div w:id="224075627">
                                  <w:marLeft w:val="0"/>
                                  <w:marRight w:val="0"/>
                                  <w:marTop w:val="0"/>
                                  <w:marBottom w:val="0"/>
                                  <w:divBdr>
                                    <w:top w:val="none" w:sz="0" w:space="0" w:color="auto"/>
                                    <w:left w:val="none" w:sz="0" w:space="0" w:color="auto"/>
                                    <w:bottom w:val="none" w:sz="0" w:space="0" w:color="auto"/>
                                    <w:right w:val="none" w:sz="0" w:space="0" w:color="auto"/>
                                  </w:divBdr>
                                </w:div>
                                <w:div w:id="224075632">
                                  <w:marLeft w:val="0"/>
                                  <w:marRight w:val="0"/>
                                  <w:marTop w:val="0"/>
                                  <w:marBottom w:val="0"/>
                                  <w:divBdr>
                                    <w:top w:val="none" w:sz="0" w:space="0" w:color="auto"/>
                                    <w:left w:val="none" w:sz="0" w:space="0" w:color="auto"/>
                                    <w:bottom w:val="none" w:sz="0" w:space="0" w:color="auto"/>
                                    <w:right w:val="none" w:sz="0" w:space="0" w:color="auto"/>
                                  </w:divBdr>
                                </w:div>
                                <w:div w:id="224075707">
                                  <w:marLeft w:val="0"/>
                                  <w:marRight w:val="0"/>
                                  <w:marTop w:val="0"/>
                                  <w:marBottom w:val="0"/>
                                  <w:divBdr>
                                    <w:top w:val="none" w:sz="0" w:space="0" w:color="auto"/>
                                    <w:left w:val="none" w:sz="0" w:space="0" w:color="auto"/>
                                    <w:bottom w:val="none" w:sz="0" w:space="0" w:color="auto"/>
                                    <w:right w:val="none" w:sz="0" w:space="0" w:color="auto"/>
                                  </w:divBdr>
                                </w:div>
                                <w:div w:id="224075716">
                                  <w:marLeft w:val="0"/>
                                  <w:marRight w:val="0"/>
                                  <w:marTop w:val="0"/>
                                  <w:marBottom w:val="0"/>
                                  <w:divBdr>
                                    <w:top w:val="none" w:sz="0" w:space="0" w:color="auto"/>
                                    <w:left w:val="none" w:sz="0" w:space="0" w:color="auto"/>
                                    <w:bottom w:val="none" w:sz="0" w:space="0" w:color="auto"/>
                                    <w:right w:val="none" w:sz="0" w:space="0" w:color="auto"/>
                                  </w:divBdr>
                                </w:div>
                              </w:divsChild>
                            </w:div>
                            <w:div w:id="224075609">
                              <w:marLeft w:val="0"/>
                              <w:marRight w:val="0"/>
                              <w:marTop w:val="0"/>
                              <w:marBottom w:val="0"/>
                              <w:divBdr>
                                <w:top w:val="none" w:sz="0" w:space="0" w:color="auto"/>
                                <w:left w:val="none" w:sz="0" w:space="0" w:color="auto"/>
                                <w:bottom w:val="none" w:sz="0" w:space="0" w:color="auto"/>
                                <w:right w:val="none" w:sz="0" w:space="0" w:color="auto"/>
                              </w:divBdr>
                              <w:divsChild>
                                <w:div w:id="224075605">
                                  <w:marLeft w:val="0"/>
                                  <w:marRight w:val="0"/>
                                  <w:marTop w:val="0"/>
                                  <w:marBottom w:val="0"/>
                                  <w:divBdr>
                                    <w:top w:val="none" w:sz="0" w:space="0" w:color="auto"/>
                                    <w:left w:val="none" w:sz="0" w:space="0" w:color="auto"/>
                                    <w:bottom w:val="none" w:sz="0" w:space="0" w:color="auto"/>
                                    <w:right w:val="none" w:sz="0" w:space="0" w:color="auto"/>
                                  </w:divBdr>
                                </w:div>
                                <w:div w:id="224075612">
                                  <w:marLeft w:val="0"/>
                                  <w:marRight w:val="0"/>
                                  <w:marTop w:val="0"/>
                                  <w:marBottom w:val="0"/>
                                  <w:divBdr>
                                    <w:top w:val="none" w:sz="0" w:space="0" w:color="auto"/>
                                    <w:left w:val="none" w:sz="0" w:space="0" w:color="auto"/>
                                    <w:bottom w:val="none" w:sz="0" w:space="0" w:color="auto"/>
                                    <w:right w:val="none" w:sz="0" w:space="0" w:color="auto"/>
                                  </w:divBdr>
                                </w:div>
                                <w:div w:id="224075642">
                                  <w:marLeft w:val="0"/>
                                  <w:marRight w:val="0"/>
                                  <w:marTop w:val="0"/>
                                  <w:marBottom w:val="0"/>
                                  <w:divBdr>
                                    <w:top w:val="none" w:sz="0" w:space="0" w:color="auto"/>
                                    <w:left w:val="none" w:sz="0" w:space="0" w:color="auto"/>
                                    <w:bottom w:val="none" w:sz="0" w:space="0" w:color="auto"/>
                                    <w:right w:val="none" w:sz="0" w:space="0" w:color="auto"/>
                                  </w:divBdr>
                                </w:div>
                                <w:div w:id="224075666">
                                  <w:marLeft w:val="0"/>
                                  <w:marRight w:val="0"/>
                                  <w:marTop w:val="0"/>
                                  <w:marBottom w:val="0"/>
                                  <w:divBdr>
                                    <w:top w:val="none" w:sz="0" w:space="0" w:color="auto"/>
                                    <w:left w:val="none" w:sz="0" w:space="0" w:color="auto"/>
                                    <w:bottom w:val="none" w:sz="0" w:space="0" w:color="auto"/>
                                    <w:right w:val="none" w:sz="0" w:space="0" w:color="auto"/>
                                  </w:divBdr>
                                </w:div>
                                <w:div w:id="224075694">
                                  <w:marLeft w:val="0"/>
                                  <w:marRight w:val="0"/>
                                  <w:marTop w:val="0"/>
                                  <w:marBottom w:val="0"/>
                                  <w:divBdr>
                                    <w:top w:val="none" w:sz="0" w:space="0" w:color="auto"/>
                                    <w:left w:val="none" w:sz="0" w:space="0" w:color="auto"/>
                                    <w:bottom w:val="none" w:sz="0" w:space="0" w:color="auto"/>
                                    <w:right w:val="none" w:sz="0" w:space="0" w:color="auto"/>
                                  </w:divBdr>
                                </w:div>
                              </w:divsChild>
                            </w:div>
                            <w:div w:id="224075631">
                              <w:marLeft w:val="0"/>
                              <w:marRight w:val="0"/>
                              <w:marTop w:val="0"/>
                              <w:marBottom w:val="0"/>
                              <w:divBdr>
                                <w:top w:val="none" w:sz="0" w:space="0" w:color="auto"/>
                                <w:left w:val="none" w:sz="0" w:space="0" w:color="auto"/>
                                <w:bottom w:val="none" w:sz="0" w:space="0" w:color="auto"/>
                                <w:right w:val="none" w:sz="0" w:space="0" w:color="auto"/>
                              </w:divBdr>
                              <w:divsChild>
                                <w:div w:id="224075680">
                                  <w:marLeft w:val="0"/>
                                  <w:marRight w:val="0"/>
                                  <w:marTop w:val="0"/>
                                  <w:marBottom w:val="0"/>
                                  <w:divBdr>
                                    <w:top w:val="none" w:sz="0" w:space="0" w:color="auto"/>
                                    <w:left w:val="none" w:sz="0" w:space="0" w:color="auto"/>
                                    <w:bottom w:val="none" w:sz="0" w:space="0" w:color="auto"/>
                                    <w:right w:val="none" w:sz="0" w:space="0" w:color="auto"/>
                                  </w:divBdr>
                                </w:div>
                                <w:div w:id="224075692">
                                  <w:marLeft w:val="0"/>
                                  <w:marRight w:val="0"/>
                                  <w:marTop w:val="0"/>
                                  <w:marBottom w:val="0"/>
                                  <w:divBdr>
                                    <w:top w:val="none" w:sz="0" w:space="0" w:color="auto"/>
                                    <w:left w:val="none" w:sz="0" w:space="0" w:color="auto"/>
                                    <w:bottom w:val="none" w:sz="0" w:space="0" w:color="auto"/>
                                    <w:right w:val="none" w:sz="0" w:space="0" w:color="auto"/>
                                  </w:divBdr>
                                </w:div>
                                <w:div w:id="224075710">
                                  <w:marLeft w:val="0"/>
                                  <w:marRight w:val="0"/>
                                  <w:marTop w:val="0"/>
                                  <w:marBottom w:val="0"/>
                                  <w:divBdr>
                                    <w:top w:val="none" w:sz="0" w:space="0" w:color="auto"/>
                                    <w:left w:val="none" w:sz="0" w:space="0" w:color="auto"/>
                                    <w:bottom w:val="none" w:sz="0" w:space="0" w:color="auto"/>
                                    <w:right w:val="none" w:sz="0" w:space="0" w:color="auto"/>
                                  </w:divBdr>
                                </w:div>
                                <w:div w:id="224075711">
                                  <w:marLeft w:val="0"/>
                                  <w:marRight w:val="0"/>
                                  <w:marTop w:val="0"/>
                                  <w:marBottom w:val="0"/>
                                  <w:divBdr>
                                    <w:top w:val="none" w:sz="0" w:space="0" w:color="auto"/>
                                    <w:left w:val="none" w:sz="0" w:space="0" w:color="auto"/>
                                    <w:bottom w:val="none" w:sz="0" w:space="0" w:color="auto"/>
                                    <w:right w:val="none" w:sz="0" w:space="0" w:color="auto"/>
                                  </w:divBdr>
                                </w:div>
                              </w:divsChild>
                            </w:div>
                            <w:div w:id="224075650">
                              <w:marLeft w:val="0"/>
                              <w:marRight w:val="0"/>
                              <w:marTop w:val="0"/>
                              <w:marBottom w:val="0"/>
                              <w:divBdr>
                                <w:top w:val="none" w:sz="0" w:space="0" w:color="auto"/>
                                <w:left w:val="none" w:sz="0" w:space="0" w:color="auto"/>
                                <w:bottom w:val="none" w:sz="0" w:space="0" w:color="auto"/>
                                <w:right w:val="none" w:sz="0" w:space="0" w:color="auto"/>
                              </w:divBdr>
                              <w:divsChild>
                                <w:div w:id="224075597">
                                  <w:marLeft w:val="0"/>
                                  <w:marRight w:val="0"/>
                                  <w:marTop w:val="0"/>
                                  <w:marBottom w:val="0"/>
                                  <w:divBdr>
                                    <w:top w:val="none" w:sz="0" w:space="0" w:color="auto"/>
                                    <w:left w:val="none" w:sz="0" w:space="0" w:color="auto"/>
                                    <w:bottom w:val="none" w:sz="0" w:space="0" w:color="auto"/>
                                    <w:right w:val="none" w:sz="0" w:space="0" w:color="auto"/>
                                  </w:divBdr>
                                </w:div>
                                <w:div w:id="224075604">
                                  <w:marLeft w:val="0"/>
                                  <w:marRight w:val="0"/>
                                  <w:marTop w:val="0"/>
                                  <w:marBottom w:val="0"/>
                                  <w:divBdr>
                                    <w:top w:val="none" w:sz="0" w:space="0" w:color="auto"/>
                                    <w:left w:val="none" w:sz="0" w:space="0" w:color="auto"/>
                                    <w:bottom w:val="none" w:sz="0" w:space="0" w:color="auto"/>
                                    <w:right w:val="none" w:sz="0" w:space="0" w:color="auto"/>
                                  </w:divBdr>
                                </w:div>
                                <w:div w:id="224075634">
                                  <w:marLeft w:val="0"/>
                                  <w:marRight w:val="0"/>
                                  <w:marTop w:val="0"/>
                                  <w:marBottom w:val="0"/>
                                  <w:divBdr>
                                    <w:top w:val="none" w:sz="0" w:space="0" w:color="auto"/>
                                    <w:left w:val="none" w:sz="0" w:space="0" w:color="auto"/>
                                    <w:bottom w:val="none" w:sz="0" w:space="0" w:color="auto"/>
                                    <w:right w:val="none" w:sz="0" w:space="0" w:color="auto"/>
                                  </w:divBdr>
                                </w:div>
                                <w:div w:id="224075649">
                                  <w:marLeft w:val="0"/>
                                  <w:marRight w:val="0"/>
                                  <w:marTop w:val="0"/>
                                  <w:marBottom w:val="0"/>
                                  <w:divBdr>
                                    <w:top w:val="none" w:sz="0" w:space="0" w:color="auto"/>
                                    <w:left w:val="none" w:sz="0" w:space="0" w:color="auto"/>
                                    <w:bottom w:val="none" w:sz="0" w:space="0" w:color="auto"/>
                                    <w:right w:val="none" w:sz="0" w:space="0" w:color="auto"/>
                                  </w:divBdr>
                                </w:div>
                                <w:div w:id="224075669">
                                  <w:marLeft w:val="0"/>
                                  <w:marRight w:val="0"/>
                                  <w:marTop w:val="0"/>
                                  <w:marBottom w:val="0"/>
                                  <w:divBdr>
                                    <w:top w:val="none" w:sz="0" w:space="0" w:color="auto"/>
                                    <w:left w:val="none" w:sz="0" w:space="0" w:color="auto"/>
                                    <w:bottom w:val="none" w:sz="0" w:space="0" w:color="auto"/>
                                    <w:right w:val="none" w:sz="0" w:space="0" w:color="auto"/>
                                  </w:divBdr>
                                </w:div>
                              </w:divsChild>
                            </w:div>
                            <w:div w:id="224075672">
                              <w:marLeft w:val="0"/>
                              <w:marRight w:val="0"/>
                              <w:marTop w:val="0"/>
                              <w:marBottom w:val="0"/>
                              <w:divBdr>
                                <w:top w:val="none" w:sz="0" w:space="0" w:color="auto"/>
                                <w:left w:val="none" w:sz="0" w:space="0" w:color="auto"/>
                                <w:bottom w:val="none" w:sz="0" w:space="0" w:color="auto"/>
                                <w:right w:val="none" w:sz="0" w:space="0" w:color="auto"/>
                              </w:divBdr>
                              <w:divsChild>
                                <w:div w:id="224075614">
                                  <w:marLeft w:val="0"/>
                                  <w:marRight w:val="0"/>
                                  <w:marTop w:val="0"/>
                                  <w:marBottom w:val="0"/>
                                  <w:divBdr>
                                    <w:top w:val="none" w:sz="0" w:space="0" w:color="auto"/>
                                    <w:left w:val="none" w:sz="0" w:space="0" w:color="auto"/>
                                    <w:bottom w:val="none" w:sz="0" w:space="0" w:color="auto"/>
                                    <w:right w:val="none" w:sz="0" w:space="0" w:color="auto"/>
                                  </w:divBdr>
                                </w:div>
                                <w:div w:id="224075620">
                                  <w:marLeft w:val="0"/>
                                  <w:marRight w:val="0"/>
                                  <w:marTop w:val="0"/>
                                  <w:marBottom w:val="0"/>
                                  <w:divBdr>
                                    <w:top w:val="none" w:sz="0" w:space="0" w:color="auto"/>
                                    <w:left w:val="none" w:sz="0" w:space="0" w:color="auto"/>
                                    <w:bottom w:val="none" w:sz="0" w:space="0" w:color="auto"/>
                                    <w:right w:val="none" w:sz="0" w:space="0" w:color="auto"/>
                                  </w:divBdr>
                                </w:div>
                                <w:div w:id="224075661">
                                  <w:marLeft w:val="0"/>
                                  <w:marRight w:val="0"/>
                                  <w:marTop w:val="0"/>
                                  <w:marBottom w:val="0"/>
                                  <w:divBdr>
                                    <w:top w:val="none" w:sz="0" w:space="0" w:color="auto"/>
                                    <w:left w:val="none" w:sz="0" w:space="0" w:color="auto"/>
                                    <w:bottom w:val="none" w:sz="0" w:space="0" w:color="auto"/>
                                    <w:right w:val="none" w:sz="0" w:space="0" w:color="auto"/>
                                  </w:divBdr>
                                </w:div>
                                <w:div w:id="224075684">
                                  <w:marLeft w:val="0"/>
                                  <w:marRight w:val="0"/>
                                  <w:marTop w:val="0"/>
                                  <w:marBottom w:val="0"/>
                                  <w:divBdr>
                                    <w:top w:val="none" w:sz="0" w:space="0" w:color="auto"/>
                                    <w:left w:val="none" w:sz="0" w:space="0" w:color="auto"/>
                                    <w:bottom w:val="none" w:sz="0" w:space="0" w:color="auto"/>
                                    <w:right w:val="none" w:sz="0" w:space="0" w:color="auto"/>
                                  </w:divBdr>
                                </w:div>
                              </w:divsChild>
                            </w:div>
                            <w:div w:id="224075679">
                              <w:marLeft w:val="0"/>
                              <w:marRight w:val="0"/>
                              <w:marTop w:val="0"/>
                              <w:marBottom w:val="0"/>
                              <w:divBdr>
                                <w:top w:val="none" w:sz="0" w:space="0" w:color="auto"/>
                                <w:left w:val="none" w:sz="0" w:space="0" w:color="auto"/>
                                <w:bottom w:val="none" w:sz="0" w:space="0" w:color="auto"/>
                                <w:right w:val="none" w:sz="0" w:space="0" w:color="auto"/>
                              </w:divBdr>
                              <w:divsChild>
                                <w:div w:id="224075636">
                                  <w:marLeft w:val="0"/>
                                  <w:marRight w:val="0"/>
                                  <w:marTop w:val="0"/>
                                  <w:marBottom w:val="0"/>
                                  <w:divBdr>
                                    <w:top w:val="none" w:sz="0" w:space="0" w:color="auto"/>
                                    <w:left w:val="none" w:sz="0" w:space="0" w:color="auto"/>
                                    <w:bottom w:val="none" w:sz="0" w:space="0" w:color="auto"/>
                                    <w:right w:val="none" w:sz="0" w:space="0" w:color="auto"/>
                                  </w:divBdr>
                                </w:div>
                                <w:div w:id="224075644">
                                  <w:marLeft w:val="0"/>
                                  <w:marRight w:val="0"/>
                                  <w:marTop w:val="0"/>
                                  <w:marBottom w:val="0"/>
                                  <w:divBdr>
                                    <w:top w:val="none" w:sz="0" w:space="0" w:color="auto"/>
                                    <w:left w:val="none" w:sz="0" w:space="0" w:color="auto"/>
                                    <w:bottom w:val="none" w:sz="0" w:space="0" w:color="auto"/>
                                    <w:right w:val="none" w:sz="0" w:space="0" w:color="auto"/>
                                  </w:divBdr>
                                </w:div>
                                <w:div w:id="224075671">
                                  <w:marLeft w:val="0"/>
                                  <w:marRight w:val="0"/>
                                  <w:marTop w:val="0"/>
                                  <w:marBottom w:val="0"/>
                                  <w:divBdr>
                                    <w:top w:val="none" w:sz="0" w:space="0" w:color="auto"/>
                                    <w:left w:val="none" w:sz="0" w:space="0" w:color="auto"/>
                                    <w:bottom w:val="none" w:sz="0" w:space="0" w:color="auto"/>
                                    <w:right w:val="none" w:sz="0" w:space="0" w:color="auto"/>
                                  </w:divBdr>
                                </w:div>
                                <w:div w:id="224075705">
                                  <w:marLeft w:val="0"/>
                                  <w:marRight w:val="0"/>
                                  <w:marTop w:val="0"/>
                                  <w:marBottom w:val="0"/>
                                  <w:divBdr>
                                    <w:top w:val="none" w:sz="0" w:space="0" w:color="auto"/>
                                    <w:left w:val="none" w:sz="0" w:space="0" w:color="auto"/>
                                    <w:bottom w:val="none" w:sz="0" w:space="0" w:color="auto"/>
                                    <w:right w:val="none" w:sz="0" w:space="0" w:color="auto"/>
                                  </w:divBdr>
                                </w:div>
                              </w:divsChild>
                            </w:div>
                            <w:div w:id="224075715">
                              <w:marLeft w:val="0"/>
                              <w:marRight w:val="0"/>
                              <w:marTop w:val="0"/>
                              <w:marBottom w:val="0"/>
                              <w:divBdr>
                                <w:top w:val="none" w:sz="0" w:space="0" w:color="auto"/>
                                <w:left w:val="none" w:sz="0" w:space="0" w:color="auto"/>
                                <w:bottom w:val="none" w:sz="0" w:space="0" w:color="auto"/>
                                <w:right w:val="none" w:sz="0" w:space="0" w:color="auto"/>
                              </w:divBdr>
                              <w:divsChild>
                                <w:div w:id="224075603">
                                  <w:marLeft w:val="0"/>
                                  <w:marRight w:val="0"/>
                                  <w:marTop w:val="0"/>
                                  <w:marBottom w:val="0"/>
                                  <w:divBdr>
                                    <w:top w:val="none" w:sz="0" w:space="0" w:color="auto"/>
                                    <w:left w:val="none" w:sz="0" w:space="0" w:color="auto"/>
                                    <w:bottom w:val="none" w:sz="0" w:space="0" w:color="auto"/>
                                    <w:right w:val="none" w:sz="0" w:space="0" w:color="auto"/>
                                  </w:divBdr>
                                </w:div>
                                <w:div w:id="224075619">
                                  <w:marLeft w:val="0"/>
                                  <w:marRight w:val="0"/>
                                  <w:marTop w:val="0"/>
                                  <w:marBottom w:val="0"/>
                                  <w:divBdr>
                                    <w:top w:val="none" w:sz="0" w:space="0" w:color="auto"/>
                                    <w:left w:val="none" w:sz="0" w:space="0" w:color="auto"/>
                                    <w:bottom w:val="none" w:sz="0" w:space="0" w:color="auto"/>
                                    <w:right w:val="none" w:sz="0" w:space="0" w:color="auto"/>
                                  </w:divBdr>
                                </w:div>
                                <w:div w:id="2240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075699">
      <w:marLeft w:val="0"/>
      <w:marRight w:val="0"/>
      <w:marTop w:val="0"/>
      <w:marBottom w:val="0"/>
      <w:divBdr>
        <w:top w:val="none" w:sz="0" w:space="0" w:color="auto"/>
        <w:left w:val="none" w:sz="0" w:space="0" w:color="auto"/>
        <w:bottom w:val="none" w:sz="0" w:space="0" w:color="auto"/>
        <w:right w:val="none" w:sz="0" w:space="0" w:color="auto"/>
      </w:divBdr>
      <w:divsChild>
        <w:div w:id="224075693">
          <w:marLeft w:val="0"/>
          <w:marRight w:val="0"/>
          <w:marTop w:val="0"/>
          <w:marBottom w:val="0"/>
          <w:divBdr>
            <w:top w:val="none" w:sz="0" w:space="0" w:color="auto"/>
            <w:left w:val="none" w:sz="0" w:space="0" w:color="auto"/>
            <w:bottom w:val="none" w:sz="0" w:space="0" w:color="auto"/>
            <w:right w:val="none" w:sz="0" w:space="0" w:color="auto"/>
          </w:divBdr>
          <w:divsChild>
            <w:div w:id="224075688">
              <w:marLeft w:val="150"/>
              <w:marRight w:val="150"/>
              <w:marTop w:val="150"/>
              <w:marBottom w:val="150"/>
              <w:divBdr>
                <w:top w:val="none" w:sz="0" w:space="0" w:color="auto"/>
                <w:left w:val="dashed" w:sz="2" w:space="15" w:color="92AE67"/>
                <w:bottom w:val="none" w:sz="0" w:space="0" w:color="auto"/>
                <w:right w:val="none" w:sz="0" w:space="0" w:color="auto"/>
              </w:divBdr>
            </w:div>
          </w:divsChild>
        </w:div>
      </w:divsChild>
    </w:div>
    <w:div w:id="224075713">
      <w:marLeft w:val="0"/>
      <w:marRight w:val="0"/>
      <w:marTop w:val="0"/>
      <w:marBottom w:val="0"/>
      <w:divBdr>
        <w:top w:val="none" w:sz="0" w:space="0" w:color="auto"/>
        <w:left w:val="none" w:sz="0" w:space="0" w:color="auto"/>
        <w:bottom w:val="none" w:sz="0" w:space="0" w:color="auto"/>
        <w:right w:val="none" w:sz="0" w:space="0" w:color="auto"/>
      </w:divBdr>
      <w:divsChild>
        <w:div w:id="224075690">
          <w:marLeft w:val="0"/>
          <w:marRight w:val="0"/>
          <w:marTop w:val="0"/>
          <w:marBottom w:val="0"/>
          <w:divBdr>
            <w:top w:val="none" w:sz="0" w:space="0" w:color="auto"/>
            <w:left w:val="none" w:sz="0" w:space="0" w:color="auto"/>
            <w:bottom w:val="none" w:sz="0" w:space="0" w:color="auto"/>
            <w:right w:val="none" w:sz="0" w:space="0" w:color="auto"/>
          </w:divBdr>
          <w:divsChild>
            <w:div w:id="224075599">
              <w:marLeft w:val="0"/>
              <w:marRight w:val="0"/>
              <w:marTop w:val="0"/>
              <w:marBottom w:val="0"/>
              <w:divBdr>
                <w:top w:val="none" w:sz="0" w:space="0" w:color="auto"/>
                <w:left w:val="none" w:sz="0" w:space="0" w:color="auto"/>
                <w:bottom w:val="none" w:sz="0" w:space="0" w:color="auto"/>
                <w:right w:val="none" w:sz="0" w:space="0" w:color="auto"/>
              </w:divBdr>
              <w:divsChild>
                <w:div w:id="224075698">
                  <w:marLeft w:val="0"/>
                  <w:marRight w:val="0"/>
                  <w:marTop w:val="0"/>
                  <w:marBottom w:val="0"/>
                  <w:divBdr>
                    <w:top w:val="none" w:sz="0" w:space="0" w:color="auto"/>
                    <w:left w:val="none" w:sz="0" w:space="0" w:color="auto"/>
                    <w:bottom w:val="none" w:sz="0" w:space="0" w:color="auto"/>
                    <w:right w:val="none" w:sz="0" w:space="0" w:color="auto"/>
                  </w:divBdr>
                  <w:divsChild>
                    <w:div w:id="224075645">
                      <w:marLeft w:val="0"/>
                      <w:marRight w:val="300"/>
                      <w:marTop w:val="0"/>
                      <w:marBottom w:val="0"/>
                      <w:divBdr>
                        <w:top w:val="none" w:sz="0" w:space="0" w:color="auto"/>
                        <w:left w:val="none" w:sz="0" w:space="0" w:color="auto"/>
                        <w:bottom w:val="none" w:sz="0" w:space="0" w:color="auto"/>
                        <w:right w:val="none" w:sz="0" w:space="0" w:color="auto"/>
                      </w:divBdr>
                      <w:divsChild>
                        <w:div w:id="224075663">
                          <w:marLeft w:val="0"/>
                          <w:marRight w:val="0"/>
                          <w:marTop w:val="0"/>
                          <w:marBottom w:val="0"/>
                          <w:divBdr>
                            <w:top w:val="none" w:sz="0" w:space="0" w:color="auto"/>
                            <w:left w:val="none" w:sz="0" w:space="0" w:color="auto"/>
                            <w:bottom w:val="none" w:sz="0" w:space="0" w:color="auto"/>
                            <w:right w:val="none" w:sz="0" w:space="0" w:color="auto"/>
                          </w:divBdr>
                          <w:divsChild>
                            <w:div w:id="224075606">
                              <w:marLeft w:val="0"/>
                              <w:marRight w:val="0"/>
                              <w:marTop w:val="0"/>
                              <w:marBottom w:val="0"/>
                              <w:divBdr>
                                <w:top w:val="none" w:sz="0" w:space="0" w:color="auto"/>
                                <w:left w:val="none" w:sz="0" w:space="0" w:color="auto"/>
                                <w:bottom w:val="none" w:sz="0" w:space="0" w:color="auto"/>
                                <w:right w:val="none" w:sz="0" w:space="0" w:color="auto"/>
                              </w:divBdr>
                              <w:divsChild>
                                <w:div w:id="224075617">
                                  <w:marLeft w:val="0"/>
                                  <w:marRight w:val="0"/>
                                  <w:marTop w:val="0"/>
                                  <w:marBottom w:val="0"/>
                                  <w:divBdr>
                                    <w:top w:val="none" w:sz="0" w:space="0" w:color="auto"/>
                                    <w:left w:val="none" w:sz="0" w:space="0" w:color="auto"/>
                                    <w:bottom w:val="none" w:sz="0" w:space="0" w:color="auto"/>
                                    <w:right w:val="none" w:sz="0" w:space="0" w:color="auto"/>
                                  </w:divBdr>
                                </w:div>
                                <w:div w:id="224075622">
                                  <w:marLeft w:val="0"/>
                                  <w:marRight w:val="0"/>
                                  <w:marTop w:val="0"/>
                                  <w:marBottom w:val="0"/>
                                  <w:divBdr>
                                    <w:top w:val="none" w:sz="0" w:space="0" w:color="auto"/>
                                    <w:left w:val="none" w:sz="0" w:space="0" w:color="auto"/>
                                    <w:bottom w:val="none" w:sz="0" w:space="0" w:color="auto"/>
                                    <w:right w:val="none" w:sz="0" w:space="0" w:color="auto"/>
                                  </w:divBdr>
                                </w:div>
                                <w:div w:id="224075641">
                                  <w:marLeft w:val="0"/>
                                  <w:marRight w:val="0"/>
                                  <w:marTop w:val="0"/>
                                  <w:marBottom w:val="0"/>
                                  <w:divBdr>
                                    <w:top w:val="none" w:sz="0" w:space="0" w:color="auto"/>
                                    <w:left w:val="none" w:sz="0" w:space="0" w:color="auto"/>
                                    <w:bottom w:val="none" w:sz="0" w:space="0" w:color="auto"/>
                                    <w:right w:val="none" w:sz="0" w:space="0" w:color="auto"/>
                                  </w:divBdr>
                                </w:div>
                                <w:div w:id="224075675">
                                  <w:marLeft w:val="0"/>
                                  <w:marRight w:val="0"/>
                                  <w:marTop w:val="0"/>
                                  <w:marBottom w:val="0"/>
                                  <w:divBdr>
                                    <w:top w:val="none" w:sz="0" w:space="0" w:color="auto"/>
                                    <w:left w:val="none" w:sz="0" w:space="0" w:color="auto"/>
                                    <w:bottom w:val="none" w:sz="0" w:space="0" w:color="auto"/>
                                    <w:right w:val="none" w:sz="0" w:space="0" w:color="auto"/>
                                  </w:divBdr>
                                </w:div>
                                <w:div w:id="224075709">
                                  <w:marLeft w:val="0"/>
                                  <w:marRight w:val="0"/>
                                  <w:marTop w:val="0"/>
                                  <w:marBottom w:val="0"/>
                                  <w:divBdr>
                                    <w:top w:val="none" w:sz="0" w:space="0" w:color="auto"/>
                                    <w:left w:val="none" w:sz="0" w:space="0" w:color="auto"/>
                                    <w:bottom w:val="none" w:sz="0" w:space="0" w:color="auto"/>
                                    <w:right w:val="none" w:sz="0" w:space="0" w:color="auto"/>
                                  </w:divBdr>
                                </w:div>
                              </w:divsChild>
                            </w:div>
                            <w:div w:id="224075625">
                              <w:marLeft w:val="0"/>
                              <w:marRight w:val="0"/>
                              <w:marTop w:val="0"/>
                              <w:marBottom w:val="0"/>
                              <w:divBdr>
                                <w:top w:val="none" w:sz="0" w:space="0" w:color="auto"/>
                                <w:left w:val="none" w:sz="0" w:space="0" w:color="auto"/>
                                <w:bottom w:val="none" w:sz="0" w:space="0" w:color="auto"/>
                                <w:right w:val="none" w:sz="0" w:space="0" w:color="auto"/>
                              </w:divBdr>
                              <w:divsChild>
                                <w:div w:id="224075611">
                                  <w:marLeft w:val="0"/>
                                  <w:marRight w:val="0"/>
                                  <w:marTop w:val="0"/>
                                  <w:marBottom w:val="0"/>
                                  <w:divBdr>
                                    <w:top w:val="none" w:sz="0" w:space="0" w:color="auto"/>
                                    <w:left w:val="none" w:sz="0" w:space="0" w:color="auto"/>
                                    <w:bottom w:val="none" w:sz="0" w:space="0" w:color="auto"/>
                                    <w:right w:val="none" w:sz="0" w:space="0" w:color="auto"/>
                                  </w:divBdr>
                                </w:div>
                                <w:div w:id="224075660">
                                  <w:marLeft w:val="0"/>
                                  <w:marRight w:val="0"/>
                                  <w:marTop w:val="0"/>
                                  <w:marBottom w:val="0"/>
                                  <w:divBdr>
                                    <w:top w:val="none" w:sz="0" w:space="0" w:color="auto"/>
                                    <w:left w:val="none" w:sz="0" w:space="0" w:color="auto"/>
                                    <w:bottom w:val="none" w:sz="0" w:space="0" w:color="auto"/>
                                    <w:right w:val="none" w:sz="0" w:space="0" w:color="auto"/>
                                  </w:divBdr>
                                </w:div>
                                <w:div w:id="224075664">
                                  <w:marLeft w:val="0"/>
                                  <w:marRight w:val="0"/>
                                  <w:marTop w:val="0"/>
                                  <w:marBottom w:val="0"/>
                                  <w:divBdr>
                                    <w:top w:val="none" w:sz="0" w:space="0" w:color="auto"/>
                                    <w:left w:val="none" w:sz="0" w:space="0" w:color="auto"/>
                                    <w:bottom w:val="none" w:sz="0" w:space="0" w:color="auto"/>
                                    <w:right w:val="none" w:sz="0" w:space="0" w:color="auto"/>
                                  </w:divBdr>
                                </w:div>
                                <w:div w:id="224075702">
                                  <w:marLeft w:val="0"/>
                                  <w:marRight w:val="0"/>
                                  <w:marTop w:val="0"/>
                                  <w:marBottom w:val="0"/>
                                  <w:divBdr>
                                    <w:top w:val="none" w:sz="0" w:space="0" w:color="auto"/>
                                    <w:left w:val="none" w:sz="0" w:space="0" w:color="auto"/>
                                    <w:bottom w:val="none" w:sz="0" w:space="0" w:color="auto"/>
                                    <w:right w:val="none" w:sz="0" w:space="0" w:color="auto"/>
                                  </w:divBdr>
                                </w:div>
                              </w:divsChild>
                            </w:div>
                            <w:div w:id="224075629">
                              <w:marLeft w:val="0"/>
                              <w:marRight w:val="0"/>
                              <w:marTop w:val="0"/>
                              <w:marBottom w:val="0"/>
                              <w:divBdr>
                                <w:top w:val="none" w:sz="0" w:space="0" w:color="auto"/>
                                <w:left w:val="none" w:sz="0" w:space="0" w:color="auto"/>
                                <w:bottom w:val="none" w:sz="0" w:space="0" w:color="auto"/>
                                <w:right w:val="none" w:sz="0" w:space="0" w:color="auto"/>
                              </w:divBdr>
                              <w:divsChild>
                                <w:div w:id="224075628">
                                  <w:marLeft w:val="0"/>
                                  <w:marRight w:val="0"/>
                                  <w:marTop w:val="0"/>
                                  <w:marBottom w:val="0"/>
                                  <w:divBdr>
                                    <w:top w:val="none" w:sz="0" w:space="0" w:color="auto"/>
                                    <w:left w:val="none" w:sz="0" w:space="0" w:color="auto"/>
                                    <w:bottom w:val="none" w:sz="0" w:space="0" w:color="auto"/>
                                    <w:right w:val="none" w:sz="0" w:space="0" w:color="auto"/>
                                  </w:divBdr>
                                </w:div>
                                <w:div w:id="224075665">
                                  <w:marLeft w:val="0"/>
                                  <w:marRight w:val="0"/>
                                  <w:marTop w:val="0"/>
                                  <w:marBottom w:val="0"/>
                                  <w:divBdr>
                                    <w:top w:val="none" w:sz="0" w:space="0" w:color="auto"/>
                                    <w:left w:val="none" w:sz="0" w:space="0" w:color="auto"/>
                                    <w:bottom w:val="none" w:sz="0" w:space="0" w:color="auto"/>
                                    <w:right w:val="none" w:sz="0" w:space="0" w:color="auto"/>
                                  </w:divBdr>
                                </w:div>
                                <w:div w:id="224075691">
                                  <w:marLeft w:val="0"/>
                                  <w:marRight w:val="0"/>
                                  <w:marTop w:val="0"/>
                                  <w:marBottom w:val="0"/>
                                  <w:divBdr>
                                    <w:top w:val="none" w:sz="0" w:space="0" w:color="auto"/>
                                    <w:left w:val="none" w:sz="0" w:space="0" w:color="auto"/>
                                    <w:bottom w:val="none" w:sz="0" w:space="0" w:color="auto"/>
                                    <w:right w:val="none" w:sz="0" w:space="0" w:color="auto"/>
                                  </w:divBdr>
                                </w:div>
                              </w:divsChild>
                            </w:div>
                            <w:div w:id="224075633">
                              <w:marLeft w:val="0"/>
                              <w:marRight w:val="0"/>
                              <w:marTop w:val="0"/>
                              <w:marBottom w:val="0"/>
                              <w:divBdr>
                                <w:top w:val="none" w:sz="0" w:space="0" w:color="auto"/>
                                <w:left w:val="none" w:sz="0" w:space="0" w:color="auto"/>
                                <w:bottom w:val="none" w:sz="0" w:space="0" w:color="auto"/>
                                <w:right w:val="none" w:sz="0" w:space="0" w:color="auto"/>
                              </w:divBdr>
                              <w:divsChild>
                                <w:div w:id="224075616">
                                  <w:marLeft w:val="0"/>
                                  <w:marRight w:val="0"/>
                                  <w:marTop w:val="0"/>
                                  <w:marBottom w:val="0"/>
                                  <w:divBdr>
                                    <w:top w:val="none" w:sz="0" w:space="0" w:color="auto"/>
                                    <w:left w:val="none" w:sz="0" w:space="0" w:color="auto"/>
                                    <w:bottom w:val="none" w:sz="0" w:space="0" w:color="auto"/>
                                    <w:right w:val="none" w:sz="0" w:space="0" w:color="auto"/>
                                  </w:divBdr>
                                </w:div>
                                <w:div w:id="224075647">
                                  <w:marLeft w:val="0"/>
                                  <w:marRight w:val="0"/>
                                  <w:marTop w:val="0"/>
                                  <w:marBottom w:val="0"/>
                                  <w:divBdr>
                                    <w:top w:val="none" w:sz="0" w:space="0" w:color="auto"/>
                                    <w:left w:val="none" w:sz="0" w:space="0" w:color="auto"/>
                                    <w:bottom w:val="none" w:sz="0" w:space="0" w:color="auto"/>
                                    <w:right w:val="none" w:sz="0" w:space="0" w:color="auto"/>
                                  </w:divBdr>
                                </w:div>
                                <w:div w:id="224075697">
                                  <w:marLeft w:val="0"/>
                                  <w:marRight w:val="0"/>
                                  <w:marTop w:val="0"/>
                                  <w:marBottom w:val="0"/>
                                  <w:divBdr>
                                    <w:top w:val="none" w:sz="0" w:space="0" w:color="auto"/>
                                    <w:left w:val="none" w:sz="0" w:space="0" w:color="auto"/>
                                    <w:bottom w:val="none" w:sz="0" w:space="0" w:color="auto"/>
                                    <w:right w:val="none" w:sz="0" w:space="0" w:color="auto"/>
                                  </w:divBdr>
                                </w:div>
                                <w:div w:id="224075704">
                                  <w:marLeft w:val="0"/>
                                  <w:marRight w:val="0"/>
                                  <w:marTop w:val="0"/>
                                  <w:marBottom w:val="0"/>
                                  <w:divBdr>
                                    <w:top w:val="none" w:sz="0" w:space="0" w:color="auto"/>
                                    <w:left w:val="none" w:sz="0" w:space="0" w:color="auto"/>
                                    <w:bottom w:val="none" w:sz="0" w:space="0" w:color="auto"/>
                                    <w:right w:val="none" w:sz="0" w:space="0" w:color="auto"/>
                                  </w:divBdr>
                                </w:div>
                              </w:divsChild>
                            </w:div>
                            <w:div w:id="224075689">
                              <w:marLeft w:val="0"/>
                              <w:marRight w:val="0"/>
                              <w:marTop w:val="0"/>
                              <w:marBottom w:val="0"/>
                              <w:divBdr>
                                <w:top w:val="none" w:sz="0" w:space="0" w:color="auto"/>
                                <w:left w:val="none" w:sz="0" w:space="0" w:color="auto"/>
                                <w:bottom w:val="none" w:sz="0" w:space="0" w:color="auto"/>
                                <w:right w:val="none" w:sz="0" w:space="0" w:color="auto"/>
                              </w:divBdr>
                              <w:divsChild>
                                <w:div w:id="224075602">
                                  <w:marLeft w:val="0"/>
                                  <w:marRight w:val="0"/>
                                  <w:marTop w:val="0"/>
                                  <w:marBottom w:val="0"/>
                                  <w:divBdr>
                                    <w:top w:val="none" w:sz="0" w:space="0" w:color="auto"/>
                                    <w:left w:val="none" w:sz="0" w:space="0" w:color="auto"/>
                                    <w:bottom w:val="none" w:sz="0" w:space="0" w:color="auto"/>
                                    <w:right w:val="none" w:sz="0" w:space="0" w:color="auto"/>
                                  </w:divBdr>
                                </w:div>
                                <w:div w:id="224075621">
                                  <w:marLeft w:val="0"/>
                                  <w:marRight w:val="0"/>
                                  <w:marTop w:val="0"/>
                                  <w:marBottom w:val="0"/>
                                  <w:divBdr>
                                    <w:top w:val="none" w:sz="0" w:space="0" w:color="auto"/>
                                    <w:left w:val="none" w:sz="0" w:space="0" w:color="auto"/>
                                    <w:bottom w:val="none" w:sz="0" w:space="0" w:color="auto"/>
                                    <w:right w:val="none" w:sz="0" w:space="0" w:color="auto"/>
                                  </w:divBdr>
                                </w:div>
                                <w:div w:id="224075652">
                                  <w:marLeft w:val="0"/>
                                  <w:marRight w:val="0"/>
                                  <w:marTop w:val="0"/>
                                  <w:marBottom w:val="0"/>
                                  <w:divBdr>
                                    <w:top w:val="none" w:sz="0" w:space="0" w:color="auto"/>
                                    <w:left w:val="none" w:sz="0" w:space="0" w:color="auto"/>
                                    <w:bottom w:val="none" w:sz="0" w:space="0" w:color="auto"/>
                                    <w:right w:val="none" w:sz="0" w:space="0" w:color="auto"/>
                                  </w:divBdr>
                                </w:div>
                                <w:div w:id="224075668">
                                  <w:marLeft w:val="0"/>
                                  <w:marRight w:val="0"/>
                                  <w:marTop w:val="0"/>
                                  <w:marBottom w:val="0"/>
                                  <w:divBdr>
                                    <w:top w:val="none" w:sz="0" w:space="0" w:color="auto"/>
                                    <w:left w:val="none" w:sz="0" w:space="0" w:color="auto"/>
                                    <w:bottom w:val="none" w:sz="0" w:space="0" w:color="auto"/>
                                    <w:right w:val="none" w:sz="0" w:space="0" w:color="auto"/>
                                  </w:divBdr>
                                </w:div>
                                <w:div w:id="224075696">
                                  <w:marLeft w:val="0"/>
                                  <w:marRight w:val="0"/>
                                  <w:marTop w:val="0"/>
                                  <w:marBottom w:val="0"/>
                                  <w:divBdr>
                                    <w:top w:val="none" w:sz="0" w:space="0" w:color="auto"/>
                                    <w:left w:val="none" w:sz="0" w:space="0" w:color="auto"/>
                                    <w:bottom w:val="none" w:sz="0" w:space="0" w:color="auto"/>
                                    <w:right w:val="none" w:sz="0" w:space="0" w:color="auto"/>
                                  </w:divBdr>
                                </w:div>
                              </w:divsChild>
                            </w:div>
                            <w:div w:id="224075701">
                              <w:marLeft w:val="0"/>
                              <w:marRight w:val="0"/>
                              <w:marTop w:val="0"/>
                              <w:marBottom w:val="0"/>
                              <w:divBdr>
                                <w:top w:val="none" w:sz="0" w:space="0" w:color="auto"/>
                                <w:left w:val="none" w:sz="0" w:space="0" w:color="auto"/>
                                <w:bottom w:val="none" w:sz="0" w:space="0" w:color="auto"/>
                                <w:right w:val="none" w:sz="0" w:space="0" w:color="auto"/>
                              </w:divBdr>
                              <w:divsChild>
                                <w:div w:id="224075648">
                                  <w:marLeft w:val="0"/>
                                  <w:marRight w:val="0"/>
                                  <w:marTop w:val="0"/>
                                  <w:marBottom w:val="0"/>
                                  <w:divBdr>
                                    <w:top w:val="none" w:sz="0" w:space="0" w:color="auto"/>
                                    <w:left w:val="none" w:sz="0" w:space="0" w:color="auto"/>
                                    <w:bottom w:val="none" w:sz="0" w:space="0" w:color="auto"/>
                                    <w:right w:val="none" w:sz="0" w:space="0" w:color="auto"/>
                                  </w:divBdr>
                                </w:div>
                                <w:div w:id="224075656">
                                  <w:marLeft w:val="0"/>
                                  <w:marRight w:val="0"/>
                                  <w:marTop w:val="0"/>
                                  <w:marBottom w:val="0"/>
                                  <w:divBdr>
                                    <w:top w:val="none" w:sz="0" w:space="0" w:color="auto"/>
                                    <w:left w:val="none" w:sz="0" w:space="0" w:color="auto"/>
                                    <w:bottom w:val="none" w:sz="0" w:space="0" w:color="auto"/>
                                    <w:right w:val="none" w:sz="0" w:space="0" w:color="auto"/>
                                  </w:divBdr>
                                </w:div>
                                <w:div w:id="224075662">
                                  <w:marLeft w:val="0"/>
                                  <w:marRight w:val="0"/>
                                  <w:marTop w:val="0"/>
                                  <w:marBottom w:val="0"/>
                                  <w:divBdr>
                                    <w:top w:val="none" w:sz="0" w:space="0" w:color="auto"/>
                                    <w:left w:val="none" w:sz="0" w:space="0" w:color="auto"/>
                                    <w:bottom w:val="none" w:sz="0" w:space="0" w:color="auto"/>
                                    <w:right w:val="none" w:sz="0" w:space="0" w:color="auto"/>
                                  </w:divBdr>
                                </w:div>
                                <w:div w:id="224075683">
                                  <w:marLeft w:val="0"/>
                                  <w:marRight w:val="0"/>
                                  <w:marTop w:val="0"/>
                                  <w:marBottom w:val="0"/>
                                  <w:divBdr>
                                    <w:top w:val="none" w:sz="0" w:space="0" w:color="auto"/>
                                    <w:left w:val="none" w:sz="0" w:space="0" w:color="auto"/>
                                    <w:bottom w:val="none" w:sz="0" w:space="0" w:color="auto"/>
                                    <w:right w:val="none" w:sz="0" w:space="0" w:color="auto"/>
                                  </w:divBdr>
                                </w:div>
                              </w:divsChild>
                            </w:div>
                            <w:div w:id="224075703">
                              <w:marLeft w:val="0"/>
                              <w:marRight w:val="0"/>
                              <w:marTop w:val="0"/>
                              <w:marBottom w:val="0"/>
                              <w:divBdr>
                                <w:top w:val="none" w:sz="0" w:space="0" w:color="auto"/>
                                <w:left w:val="none" w:sz="0" w:space="0" w:color="auto"/>
                                <w:bottom w:val="none" w:sz="0" w:space="0" w:color="auto"/>
                                <w:right w:val="none" w:sz="0" w:space="0" w:color="auto"/>
                              </w:divBdr>
                              <w:divsChild>
                                <w:div w:id="224075615">
                                  <w:marLeft w:val="0"/>
                                  <w:marRight w:val="0"/>
                                  <w:marTop w:val="0"/>
                                  <w:marBottom w:val="0"/>
                                  <w:divBdr>
                                    <w:top w:val="none" w:sz="0" w:space="0" w:color="auto"/>
                                    <w:left w:val="none" w:sz="0" w:space="0" w:color="auto"/>
                                    <w:bottom w:val="none" w:sz="0" w:space="0" w:color="auto"/>
                                    <w:right w:val="none" w:sz="0" w:space="0" w:color="auto"/>
                                  </w:divBdr>
                                </w:div>
                                <w:div w:id="224075618">
                                  <w:marLeft w:val="0"/>
                                  <w:marRight w:val="0"/>
                                  <w:marTop w:val="0"/>
                                  <w:marBottom w:val="0"/>
                                  <w:divBdr>
                                    <w:top w:val="none" w:sz="0" w:space="0" w:color="auto"/>
                                    <w:left w:val="none" w:sz="0" w:space="0" w:color="auto"/>
                                    <w:bottom w:val="none" w:sz="0" w:space="0" w:color="auto"/>
                                    <w:right w:val="none" w:sz="0" w:space="0" w:color="auto"/>
                                  </w:divBdr>
                                </w:div>
                                <w:div w:id="224075658">
                                  <w:marLeft w:val="0"/>
                                  <w:marRight w:val="0"/>
                                  <w:marTop w:val="0"/>
                                  <w:marBottom w:val="0"/>
                                  <w:divBdr>
                                    <w:top w:val="none" w:sz="0" w:space="0" w:color="auto"/>
                                    <w:left w:val="none" w:sz="0" w:space="0" w:color="auto"/>
                                    <w:bottom w:val="none" w:sz="0" w:space="0" w:color="auto"/>
                                    <w:right w:val="none" w:sz="0" w:space="0" w:color="auto"/>
                                  </w:divBdr>
                                </w:div>
                                <w:div w:id="224075687">
                                  <w:marLeft w:val="0"/>
                                  <w:marRight w:val="0"/>
                                  <w:marTop w:val="0"/>
                                  <w:marBottom w:val="0"/>
                                  <w:divBdr>
                                    <w:top w:val="none" w:sz="0" w:space="0" w:color="auto"/>
                                    <w:left w:val="none" w:sz="0" w:space="0" w:color="auto"/>
                                    <w:bottom w:val="none" w:sz="0" w:space="0" w:color="auto"/>
                                    <w:right w:val="none" w:sz="0" w:space="0" w:color="auto"/>
                                  </w:divBdr>
                                </w:div>
                                <w:div w:id="224075714">
                                  <w:marLeft w:val="0"/>
                                  <w:marRight w:val="0"/>
                                  <w:marTop w:val="0"/>
                                  <w:marBottom w:val="0"/>
                                  <w:divBdr>
                                    <w:top w:val="none" w:sz="0" w:space="0" w:color="auto"/>
                                    <w:left w:val="none" w:sz="0" w:space="0" w:color="auto"/>
                                    <w:bottom w:val="none" w:sz="0" w:space="0" w:color="auto"/>
                                    <w:right w:val="none" w:sz="0" w:space="0" w:color="auto"/>
                                  </w:divBdr>
                                </w:div>
                              </w:divsChild>
                            </w:div>
                            <w:div w:id="224075706">
                              <w:marLeft w:val="0"/>
                              <w:marRight w:val="0"/>
                              <w:marTop w:val="0"/>
                              <w:marBottom w:val="0"/>
                              <w:divBdr>
                                <w:top w:val="none" w:sz="0" w:space="0" w:color="auto"/>
                                <w:left w:val="none" w:sz="0" w:space="0" w:color="auto"/>
                                <w:bottom w:val="none" w:sz="0" w:space="0" w:color="auto"/>
                                <w:right w:val="none" w:sz="0" w:space="0" w:color="auto"/>
                              </w:divBdr>
                              <w:divsChild>
                                <w:div w:id="224075601">
                                  <w:marLeft w:val="0"/>
                                  <w:marRight w:val="0"/>
                                  <w:marTop w:val="0"/>
                                  <w:marBottom w:val="0"/>
                                  <w:divBdr>
                                    <w:top w:val="none" w:sz="0" w:space="0" w:color="auto"/>
                                    <w:left w:val="none" w:sz="0" w:space="0" w:color="auto"/>
                                    <w:bottom w:val="none" w:sz="0" w:space="0" w:color="auto"/>
                                    <w:right w:val="none" w:sz="0" w:space="0" w:color="auto"/>
                                  </w:divBdr>
                                </w:div>
                                <w:div w:id="224075638">
                                  <w:marLeft w:val="0"/>
                                  <w:marRight w:val="0"/>
                                  <w:marTop w:val="0"/>
                                  <w:marBottom w:val="0"/>
                                  <w:divBdr>
                                    <w:top w:val="none" w:sz="0" w:space="0" w:color="auto"/>
                                    <w:left w:val="none" w:sz="0" w:space="0" w:color="auto"/>
                                    <w:bottom w:val="none" w:sz="0" w:space="0" w:color="auto"/>
                                    <w:right w:val="none" w:sz="0" w:space="0" w:color="auto"/>
                                  </w:divBdr>
                                </w:div>
                                <w:div w:id="224075659">
                                  <w:marLeft w:val="0"/>
                                  <w:marRight w:val="0"/>
                                  <w:marTop w:val="0"/>
                                  <w:marBottom w:val="0"/>
                                  <w:divBdr>
                                    <w:top w:val="none" w:sz="0" w:space="0" w:color="auto"/>
                                    <w:left w:val="none" w:sz="0" w:space="0" w:color="auto"/>
                                    <w:bottom w:val="none" w:sz="0" w:space="0" w:color="auto"/>
                                    <w:right w:val="none" w:sz="0" w:space="0" w:color="auto"/>
                                  </w:divBdr>
                                </w:div>
                                <w:div w:id="224075681">
                                  <w:marLeft w:val="0"/>
                                  <w:marRight w:val="0"/>
                                  <w:marTop w:val="0"/>
                                  <w:marBottom w:val="0"/>
                                  <w:divBdr>
                                    <w:top w:val="none" w:sz="0" w:space="0" w:color="auto"/>
                                    <w:left w:val="none" w:sz="0" w:space="0" w:color="auto"/>
                                    <w:bottom w:val="none" w:sz="0" w:space="0" w:color="auto"/>
                                    <w:right w:val="none" w:sz="0" w:space="0" w:color="auto"/>
                                  </w:divBdr>
                                </w:div>
                                <w:div w:id="2240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647</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Hunt</dc:creator>
  <cp:lastModifiedBy>Hilary Ward</cp:lastModifiedBy>
  <cp:revision>10</cp:revision>
  <cp:lastPrinted>2019-04-12T11:54:00Z</cp:lastPrinted>
  <dcterms:created xsi:type="dcterms:W3CDTF">2018-03-29T13:39:00Z</dcterms:created>
  <dcterms:modified xsi:type="dcterms:W3CDTF">2020-09-11T11:45:00Z</dcterms:modified>
</cp:coreProperties>
</file>